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3D7A" w:rsidRDefault="009C3D7A" w:rsidP="00B11C3C">
      <w:pPr>
        <w:jc w:val="center"/>
        <w:rPr>
          <w:rFonts w:ascii="Times New Roman" w:hAnsi="Times New Roman"/>
          <w:b/>
          <w:sz w:val="28"/>
          <w:szCs w:val="28"/>
        </w:rPr>
      </w:pPr>
    </w:p>
    <w:p w:rsidR="00B11C3C" w:rsidRPr="008E46A6" w:rsidRDefault="009C3D7A" w:rsidP="00B11C3C">
      <w:pPr>
        <w:jc w:val="center"/>
        <w:rPr>
          <w:rFonts w:ascii="Times New Roman" w:hAnsi="Times New Roman"/>
          <w:b/>
          <w:sz w:val="28"/>
          <w:szCs w:val="28"/>
        </w:rPr>
      </w:pPr>
      <w:r>
        <w:rPr>
          <w:rFonts w:ascii="Times New Roman" w:hAnsi="Times New Roman"/>
          <w:b/>
          <w:sz w:val="28"/>
          <w:szCs w:val="28"/>
        </w:rPr>
        <w:t>A</w:t>
      </w:r>
      <w:r w:rsidR="00B11C3C" w:rsidRPr="00B11C3C">
        <w:rPr>
          <w:rFonts w:ascii="Times New Roman" w:hAnsi="Times New Roman"/>
          <w:b/>
          <w:sz w:val="28"/>
          <w:szCs w:val="28"/>
        </w:rPr>
        <w:t xml:space="preserve"> decade of change in </w:t>
      </w:r>
      <w:r w:rsidR="00B11C3C">
        <w:rPr>
          <w:rFonts w:ascii="Times New Roman" w:hAnsi="Times New Roman"/>
          <w:b/>
          <w:sz w:val="28"/>
          <w:szCs w:val="28"/>
        </w:rPr>
        <w:t>NO</w:t>
      </w:r>
      <w:r w:rsidR="00B11C3C" w:rsidRPr="00B11C3C">
        <w:rPr>
          <w:rFonts w:ascii="Times New Roman" w:hAnsi="Times New Roman"/>
          <w:b/>
          <w:sz w:val="28"/>
          <w:szCs w:val="28"/>
          <w:vertAlign w:val="subscript"/>
        </w:rPr>
        <w:t>2</w:t>
      </w:r>
      <w:r w:rsidR="00B11C3C">
        <w:rPr>
          <w:rFonts w:ascii="Times New Roman" w:hAnsi="Times New Roman"/>
          <w:b/>
          <w:sz w:val="28"/>
          <w:szCs w:val="28"/>
        </w:rPr>
        <w:t xml:space="preserve"> and SO</w:t>
      </w:r>
      <w:r w:rsidR="00B11C3C" w:rsidRPr="00B11C3C">
        <w:rPr>
          <w:rFonts w:ascii="Times New Roman" w:hAnsi="Times New Roman"/>
          <w:b/>
          <w:sz w:val="28"/>
          <w:szCs w:val="28"/>
          <w:vertAlign w:val="subscript"/>
        </w:rPr>
        <w:t>2</w:t>
      </w:r>
      <w:r w:rsidR="00B11C3C">
        <w:rPr>
          <w:rFonts w:ascii="Times New Roman" w:hAnsi="Times New Roman"/>
          <w:b/>
          <w:sz w:val="28"/>
          <w:szCs w:val="28"/>
        </w:rPr>
        <w:t xml:space="preserve"> </w:t>
      </w:r>
      <w:r w:rsidR="00B11C3C" w:rsidRPr="00B11C3C">
        <w:rPr>
          <w:rFonts w:ascii="Times New Roman" w:hAnsi="Times New Roman"/>
          <w:b/>
          <w:sz w:val="28"/>
          <w:szCs w:val="28"/>
        </w:rPr>
        <w:t xml:space="preserve">over the Canadian oil sands </w:t>
      </w:r>
      <w:r>
        <w:rPr>
          <w:rFonts w:ascii="Times New Roman" w:hAnsi="Times New Roman"/>
          <w:b/>
          <w:sz w:val="28"/>
          <w:szCs w:val="28"/>
        </w:rPr>
        <w:t xml:space="preserve">as seen </w:t>
      </w:r>
      <w:r w:rsidR="00B11C3C" w:rsidRPr="00B11C3C">
        <w:rPr>
          <w:rFonts w:ascii="Times New Roman" w:hAnsi="Times New Roman"/>
          <w:b/>
          <w:sz w:val="28"/>
          <w:szCs w:val="28"/>
        </w:rPr>
        <w:t>from space</w:t>
      </w:r>
    </w:p>
    <w:p w:rsidR="00B11C3C" w:rsidRPr="008E46A6" w:rsidRDefault="00B11C3C" w:rsidP="00CA07A0">
      <w:pPr>
        <w:jc w:val="center"/>
        <w:rPr>
          <w:rFonts w:ascii="Times New Roman" w:hAnsi="Times New Roman"/>
          <w:b/>
          <w:sz w:val="28"/>
          <w:szCs w:val="28"/>
        </w:rPr>
      </w:pPr>
    </w:p>
    <w:p w:rsidR="009C43B2" w:rsidRPr="00A948FB" w:rsidRDefault="00E338A2" w:rsidP="006B7B11">
      <w:pPr>
        <w:jc w:val="center"/>
        <w:rPr>
          <w:rFonts w:ascii="Times New Roman" w:hAnsi="Times New Roman"/>
        </w:rPr>
      </w:pPr>
      <w:r w:rsidRPr="00A948FB">
        <w:rPr>
          <w:rFonts w:ascii="Times New Roman" w:hAnsi="Times New Roman"/>
        </w:rPr>
        <w:t>C</w:t>
      </w:r>
      <w:r w:rsidR="00A11FAE">
        <w:rPr>
          <w:rFonts w:ascii="Times New Roman" w:hAnsi="Times New Roman"/>
        </w:rPr>
        <w:t>hris</w:t>
      </w:r>
      <w:r w:rsidR="00A23C8D" w:rsidRPr="00A948FB">
        <w:rPr>
          <w:rFonts w:ascii="Times New Roman" w:hAnsi="Times New Roman"/>
        </w:rPr>
        <w:t xml:space="preserve"> A</w:t>
      </w:r>
      <w:r w:rsidR="00D907B1" w:rsidRPr="00A948FB">
        <w:rPr>
          <w:rFonts w:ascii="Times New Roman" w:hAnsi="Times New Roman"/>
        </w:rPr>
        <w:t>.</w:t>
      </w:r>
      <w:r w:rsidR="00A23C8D" w:rsidRPr="00A948FB">
        <w:rPr>
          <w:rFonts w:ascii="Times New Roman" w:hAnsi="Times New Roman"/>
        </w:rPr>
        <w:t xml:space="preserve"> McLinden</w:t>
      </w:r>
      <w:r w:rsidR="00E4250D" w:rsidRPr="00A948FB">
        <w:rPr>
          <w:rFonts w:ascii="Times New Roman" w:hAnsi="Times New Roman"/>
          <w:vertAlign w:val="superscript"/>
        </w:rPr>
        <w:t>1</w:t>
      </w:r>
      <w:r w:rsidR="00A23C8D" w:rsidRPr="00A948FB">
        <w:rPr>
          <w:rFonts w:ascii="Times New Roman" w:hAnsi="Times New Roman"/>
        </w:rPr>
        <w:t xml:space="preserve">, </w:t>
      </w:r>
      <w:r w:rsidR="00232668" w:rsidRPr="00A948FB">
        <w:rPr>
          <w:rFonts w:ascii="Times New Roman" w:hAnsi="Times New Roman"/>
        </w:rPr>
        <w:t>V</w:t>
      </w:r>
      <w:r w:rsidR="00A11FAE">
        <w:rPr>
          <w:rFonts w:ascii="Times New Roman" w:hAnsi="Times New Roman"/>
        </w:rPr>
        <w:t>itali</w:t>
      </w:r>
      <w:r w:rsidRPr="00A948FB">
        <w:rPr>
          <w:rFonts w:ascii="Times New Roman" w:hAnsi="Times New Roman"/>
        </w:rPr>
        <w:t xml:space="preserve"> </w:t>
      </w:r>
      <w:r w:rsidR="00232668" w:rsidRPr="00A948FB">
        <w:rPr>
          <w:rFonts w:ascii="Times New Roman" w:hAnsi="Times New Roman"/>
        </w:rPr>
        <w:t>Fioletov</w:t>
      </w:r>
      <w:r w:rsidR="00E4250D" w:rsidRPr="00A948FB">
        <w:rPr>
          <w:rFonts w:ascii="Times New Roman" w:hAnsi="Times New Roman"/>
          <w:vertAlign w:val="superscript"/>
        </w:rPr>
        <w:t>1</w:t>
      </w:r>
      <w:r w:rsidR="00C065F8" w:rsidRPr="00A948FB">
        <w:rPr>
          <w:rFonts w:ascii="Times New Roman" w:hAnsi="Times New Roman"/>
        </w:rPr>
        <w:t xml:space="preserve">, </w:t>
      </w:r>
      <w:r w:rsidR="00FC24B4" w:rsidRPr="00A948FB">
        <w:rPr>
          <w:rFonts w:ascii="Times New Roman" w:hAnsi="Times New Roman"/>
        </w:rPr>
        <w:t>N</w:t>
      </w:r>
      <w:r w:rsidR="00A11FAE">
        <w:rPr>
          <w:rFonts w:ascii="Times New Roman" w:hAnsi="Times New Roman"/>
        </w:rPr>
        <w:t>ickolay</w:t>
      </w:r>
      <w:r w:rsidR="00FC24B4" w:rsidRPr="00A948FB">
        <w:rPr>
          <w:rFonts w:ascii="Times New Roman" w:hAnsi="Times New Roman"/>
        </w:rPr>
        <w:t xml:space="preserve"> </w:t>
      </w:r>
      <w:r w:rsidR="004B5855">
        <w:rPr>
          <w:rFonts w:ascii="Times New Roman" w:hAnsi="Times New Roman"/>
        </w:rPr>
        <w:t xml:space="preserve">A. </w:t>
      </w:r>
      <w:r w:rsidR="00FC24B4" w:rsidRPr="00A948FB">
        <w:rPr>
          <w:rFonts w:ascii="Times New Roman" w:hAnsi="Times New Roman"/>
        </w:rPr>
        <w:t>Krotkov</w:t>
      </w:r>
      <w:r w:rsidR="00FC24B4">
        <w:rPr>
          <w:rFonts w:ascii="Times New Roman" w:hAnsi="Times New Roman"/>
          <w:vertAlign w:val="superscript"/>
        </w:rPr>
        <w:t>2</w:t>
      </w:r>
      <w:r w:rsidR="00A11FAE">
        <w:rPr>
          <w:rFonts w:ascii="Times New Roman" w:hAnsi="Times New Roman"/>
        </w:rPr>
        <w:t>, Can</w:t>
      </w:r>
      <w:r w:rsidR="00FC24B4" w:rsidRPr="00FC24B4">
        <w:rPr>
          <w:rFonts w:ascii="Times New Roman" w:hAnsi="Times New Roman"/>
        </w:rPr>
        <w:t xml:space="preserve"> Li</w:t>
      </w:r>
      <w:r w:rsidR="00FC24B4" w:rsidRPr="00FC24B4">
        <w:rPr>
          <w:rFonts w:ascii="Times New Roman" w:hAnsi="Times New Roman"/>
          <w:vertAlign w:val="superscript"/>
        </w:rPr>
        <w:t>2,3</w:t>
      </w:r>
      <w:r w:rsidR="00FC24B4" w:rsidRPr="00FC24B4">
        <w:rPr>
          <w:rFonts w:ascii="Times New Roman" w:hAnsi="Times New Roman"/>
        </w:rPr>
        <w:t xml:space="preserve">, </w:t>
      </w:r>
      <w:r w:rsidR="00FC24B4" w:rsidRPr="00FC24B4">
        <w:rPr>
          <w:rFonts w:ascii="Times New Roman" w:hAnsi="Times New Roman"/>
          <w:vertAlign w:val="subscript"/>
        </w:rPr>
        <w:t xml:space="preserve"> </w:t>
      </w:r>
      <w:r w:rsidR="0029362F" w:rsidRPr="00A948FB">
        <w:rPr>
          <w:rFonts w:ascii="Times New Roman" w:hAnsi="Times New Roman"/>
        </w:rPr>
        <w:t xml:space="preserve">K. </w:t>
      </w:r>
      <w:r w:rsidR="00A11FAE">
        <w:rPr>
          <w:rFonts w:ascii="Times New Roman" w:hAnsi="Times New Roman"/>
        </w:rPr>
        <w:t>Folkert</w:t>
      </w:r>
      <w:r w:rsidR="00C065F8" w:rsidRPr="00A948FB">
        <w:rPr>
          <w:rFonts w:ascii="Times New Roman" w:hAnsi="Times New Roman"/>
        </w:rPr>
        <w:t xml:space="preserve"> Boersma</w:t>
      </w:r>
      <w:r w:rsidR="00FC24B4">
        <w:rPr>
          <w:rFonts w:ascii="Times New Roman" w:hAnsi="Times New Roman"/>
          <w:vertAlign w:val="superscript"/>
        </w:rPr>
        <w:t>4,5</w:t>
      </w:r>
      <w:r w:rsidR="006B7B11">
        <w:rPr>
          <w:rFonts w:ascii="Times New Roman" w:hAnsi="Times New Roman"/>
        </w:rPr>
        <w:t xml:space="preserve">, </w:t>
      </w:r>
      <w:r w:rsidR="00A11FAE">
        <w:rPr>
          <w:rFonts w:ascii="Times New Roman" w:hAnsi="Times New Roman"/>
        </w:rPr>
        <w:t>Cristen</w:t>
      </w:r>
      <w:r w:rsidR="00C17F75">
        <w:rPr>
          <w:rFonts w:ascii="Times New Roman" w:hAnsi="Times New Roman"/>
        </w:rPr>
        <w:t xml:space="preserve"> Adams</w:t>
      </w:r>
      <w:r w:rsidR="00C17F75" w:rsidRPr="00CB5360">
        <w:rPr>
          <w:rFonts w:ascii="Times New Roman" w:hAnsi="Times New Roman"/>
          <w:vertAlign w:val="superscript"/>
        </w:rPr>
        <w:t>1</w:t>
      </w:r>
    </w:p>
    <w:p w:rsidR="00714D96" w:rsidRDefault="00714D96" w:rsidP="00C07692">
      <w:pPr>
        <w:rPr>
          <w:rFonts w:ascii="Times New Roman" w:hAnsi="Times New Roman"/>
          <w:vertAlign w:val="superscript"/>
        </w:rPr>
      </w:pPr>
    </w:p>
    <w:p w:rsidR="00F038B6" w:rsidRDefault="00894DB8" w:rsidP="00C07692">
      <w:pPr>
        <w:rPr>
          <w:rFonts w:ascii="Times New Roman" w:hAnsi="Times New Roman"/>
        </w:rPr>
      </w:pPr>
      <w:r w:rsidRPr="00A948FB">
        <w:rPr>
          <w:rFonts w:ascii="Times New Roman" w:hAnsi="Times New Roman"/>
          <w:vertAlign w:val="superscript"/>
        </w:rPr>
        <w:t>1</w:t>
      </w:r>
      <w:r w:rsidRPr="00A948FB">
        <w:rPr>
          <w:rFonts w:ascii="Times New Roman" w:hAnsi="Times New Roman"/>
        </w:rPr>
        <w:t xml:space="preserve"> </w:t>
      </w:r>
      <w:r w:rsidR="002858F9">
        <w:rPr>
          <w:rFonts w:ascii="Times New Roman" w:hAnsi="Times New Roman"/>
        </w:rPr>
        <w:t xml:space="preserve">Air Quality Research Division, </w:t>
      </w:r>
      <w:r w:rsidRPr="00A948FB">
        <w:rPr>
          <w:rFonts w:ascii="Times New Roman" w:hAnsi="Times New Roman"/>
        </w:rPr>
        <w:t>Environment Canada, Toronto, Canada</w:t>
      </w:r>
      <w:r w:rsidR="00F038B6">
        <w:rPr>
          <w:rFonts w:ascii="Times New Roman" w:hAnsi="Times New Roman"/>
        </w:rPr>
        <w:t>.</w:t>
      </w:r>
    </w:p>
    <w:p w:rsidR="00FC24B4" w:rsidRDefault="00FC24B4" w:rsidP="00FC24B4">
      <w:pPr>
        <w:rPr>
          <w:rFonts w:ascii="Times New Roman" w:hAnsi="Times New Roman"/>
        </w:rPr>
      </w:pPr>
      <w:r>
        <w:rPr>
          <w:rFonts w:ascii="Times New Roman" w:hAnsi="Times New Roman"/>
          <w:vertAlign w:val="superscript"/>
          <w:lang w:val="en-US"/>
        </w:rPr>
        <w:t>2</w:t>
      </w:r>
      <w:r w:rsidRPr="00A948FB">
        <w:rPr>
          <w:rFonts w:ascii="Times New Roman" w:hAnsi="Times New Roman"/>
          <w:vertAlign w:val="superscript"/>
          <w:lang w:val="en-US"/>
        </w:rPr>
        <w:t xml:space="preserve"> </w:t>
      </w:r>
      <w:r w:rsidR="004B5855">
        <w:rPr>
          <w:rFonts w:ascii="Times New Roman" w:hAnsi="Times New Roman"/>
        </w:rPr>
        <w:t>A</w:t>
      </w:r>
      <w:r w:rsidR="004B5855" w:rsidRPr="00A948FB">
        <w:rPr>
          <w:rFonts w:ascii="Times New Roman" w:hAnsi="Times New Roman"/>
        </w:rPr>
        <w:t xml:space="preserve">tmospheric </w:t>
      </w:r>
      <w:r w:rsidR="004B5855">
        <w:rPr>
          <w:rFonts w:ascii="Times New Roman" w:hAnsi="Times New Roman"/>
        </w:rPr>
        <w:t>C</w:t>
      </w:r>
      <w:r w:rsidR="004B5855" w:rsidRPr="00A948FB">
        <w:rPr>
          <w:rFonts w:ascii="Times New Roman" w:hAnsi="Times New Roman"/>
        </w:rPr>
        <w:t xml:space="preserve">hemistry and </w:t>
      </w:r>
      <w:r w:rsidR="004B5855">
        <w:rPr>
          <w:rFonts w:ascii="Times New Roman" w:hAnsi="Times New Roman"/>
        </w:rPr>
        <w:t>D</w:t>
      </w:r>
      <w:r w:rsidR="004B5855" w:rsidRPr="00A948FB">
        <w:rPr>
          <w:rFonts w:ascii="Times New Roman" w:hAnsi="Times New Roman"/>
        </w:rPr>
        <w:t>ynamics</w:t>
      </w:r>
      <w:r w:rsidR="004B5855">
        <w:rPr>
          <w:rFonts w:ascii="Times New Roman" w:hAnsi="Times New Roman"/>
        </w:rPr>
        <w:t xml:space="preserve"> </w:t>
      </w:r>
      <w:r w:rsidR="004B5855" w:rsidRPr="00A948FB">
        <w:rPr>
          <w:rFonts w:ascii="Times New Roman" w:hAnsi="Times New Roman"/>
        </w:rPr>
        <w:t>Laboratory</w:t>
      </w:r>
      <w:r w:rsidRPr="00A948FB">
        <w:rPr>
          <w:rFonts w:ascii="Times New Roman" w:hAnsi="Times New Roman"/>
        </w:rPr>
        <w:t>, NASA Goddard Space Flight Center, Greenbelt, MD, USA</w:t>
      </w:r>
      <w:r>
        <w:rPr>
          <w:rFonts w:ascii="Times New Roman" w:hAnsi="Times New Roman"/>
        </w:rPr>
        <w:t>.</w:t>
      </w:r>
    </w:p>
    <w:p w:rsidR="00FC24B4" w:rsidRDefault="00FC24B4" w:rsidP="00C07692">
      <w:pPr>
        <w:rPr>
          <w:rFonts w:ascii="Times New Roman" w:hAnsi="Times New Roman"/>
        </w:rPr>
      </w:pPr>
      <w:r w:rsidRPr="005C7C66">
        <w:rPr>
          <w:rFonts w:ascii="Times New Roman" w:hAnsi="Times New Roman"/>
          <w:vertAlign w:val="superscript"/>
        </w:rPr>
        <w:t>3</w:t>
      </w:r>
      <w:r>
        <w:rPr>
          <w:rFonts w:ascii="Times New Roman" w:hAnsi="Times New Roman"/>
        </w:rPr>
        <w:t xml:space="preserve"> </w:t>
      </w:r>
      <w:r w:rsidRPr="00FC24B4">
        <w:rPr>
          <w:rFonts w:ascii="Times New Roman" w:hAnsi="Times New Roman"/>
        </w:rPr>
        <w:t>Earth System Science Interdisciplinary Center, University of Maryland College Park, MD  USA</w:t>
      </w:r>
    </w:p>
    <w:p w:rsidR="00F038B6" w:rsidRDefault="00FC24B4" w:rsidP="00C07692">
      <w:pPr>
        <w:rPr>
          <w:rFonts w:ascii="Times New Roman" w:hAnsi="Times New Roman"/>
        </w:rPr>
      </w:pPr>
      <w:r>
        <w:rPr>
          <w:rFonts w:ascii="Times New Roman" w:hAnsi="Times New Roman"/>
          <w:vertAlign w:val="superscript"/>
        </w:rPr>
        <w:t>4</w:t>
      </w:r>
      <w:r w:rsidR="00140982" w:rsidRPr="00A948FB">
        <w:rPr>
          <w:rFonts w:ascii="Times New Roman" w:hAnsi="Times New Roman"/>
        </w:rPr>
        <w:t xml:space="preserve"> </w:t>
      </w:r>
      <w:r w:rsidR="00140982" w:rsidRPr="00A948FB">
        <w:rPr>
          <w:rFonts w:ascii="Times New Roman" w:hAnsi="Times New Roman"/>
          <w:lang w:val="en-US"/>
        </w:rPr>
        <w:t>Royal Netherlands Meteorological Institute</w:t>
      </w:r>
      <w:r w:rsidR="001C5314" w:rsidRPr="00A948FB">
        <w:rPr>
          <w:rFonts w:ascii="Times New Roman" w:hAnsi="Times New Roman"/>
          <w:lang w:val="en-US"/>
        </w:rPr>
        <w:t xml:space="preserve"> (KNMI)</w:t>
      </w:r>
      <w:r w:rsidR="00140982" w:rsidRPr="00A948FB">
        <w:rPr>
          <w:rFonts w:ascii="Times New Roman" w:hAnsi="Times New Roman"/>
          <w:lang w:val="en-US"/>
        </w:rPr>
        <w:t>, De Bilt, The Netherlands</w:t>
      </w:r>
      <w:r w:rsidR="00F038B6">
        <w:rPr>
          <w:rFonts w:ascii="Times New Roman" w:hAnsi="Times New Roman"/>
        </w:rPr>
        <w:t>.</w:t>
      </w:r>
    </w:p>
    <w:p w:rsidR="00F038B6" w:rsidRDefault="00FC24B4" w:rsidP="0060327B">
      <w:pPr>
        <w:rPr>
          <w:rFonts w:ascii="Times New Roman" w:hAnsi="Times New Roman"/>
          <w:lang w:val="en-US"/>
        </w:rPr>
      </w:pPr>
      <w:r>
        <w:rPr>
          <w:rFonts w:ascii="Times New Roman" w:hAnsi="Times New Roman"/>
          <w:vertAlign w:val="superscript"/>
        </w:rPr>
        <w:t>5</w:t>
      </w:r>
      <w:r w:rsidR="00137234" w:rsidRPr="00A948FB">
        <w:rPr>
          <w:rFonts w:ascii="Times New Roman" w:hAnsi="Times New Roman"/>
        </w:rPr>
        <w:t xml:space="preserve"> </w:t>
      </w:r>
      <w:r w:rsidR="00B757DE" w:rsidRPr="00B757DE">
        <w:rPr>
          <w:rFonts w:ascii="Times New Roman" w:hAnsi="Times New Roman"/>
          <w:lang w:val="en-US"/>
        </w:rPr>
        <w:t>Department of Meteorology and Air Quality</w:t>
      </w:r>
      <w:r w:rsidR="0060327B">
        <w:rPr>
          <w:rFonts w:ascii="Times New Roman" w:hAnsi="Times New Roman"/>
          <w:lang w:val="en-US"/>
        </w:rPr>
        <w:t xml:space="preserve">, </w:t>
      </w:r>
      <w:r w:rsidR="0060327B" w:rsidRPr="0060327B">
        <w:rPr>
          <w:rFonts w:ascii="Times New Roman" w:hAnsi="Times New Roman"/>
          <w:lang w:val="en-US"/>
        </w:rPr>
        <w:t>Wageningen University</w:t>
      </w:r>
      <w:r w:rsidR="0060327B">
        <w:rPr>
          <w:rFonts w:ascii="Times New Roman" w:hAnsi="Times New Roman"/>
          <w:lang w:val="en-US"/>
        </w:rPr>
        <w:t xml:space="preserve">, </w:t>
      </w:r>
      <w:r w:rsidR="0060327B" w:rsidRPr="0060327B">
        <w:rPr>
          <w:rFonts w:ascii="Times New Roman" w:hAnsi="Times New Roman"/>
          <w:lang w:val="en-US"/>
        </w:rPr>
        <w:t>Wageningen</w:t>
      </w:r>
      <w:r w:rsidR="0060327B">
        <w:rPr>
          <w:rFonts w:ascii="Times New Roman" w:hAnsi="Times New Roman"/>
          <w:lang w:val="en-US"/>
        </w:rPr>
        <w:t xml:space="preserve">, </w:t>
      </w:r>
      <w:r w:rsidR="0060327B" w:rsidRPr="0060327B">
        <w:rPr>
          <w:rFonts w:ascii="Times New Roman" w:hAnsi="Times New Roman"/>
          <w:lang w:val="en-US"/>
        </w:rPr>
        <w:t>The Netherlands</w:t>
      </w:r>
    </w:p>
    <w:p w:rsidR="00543273" w:rsidRPr="00DA6278" w:rsidRDefault="00543273" w:rsidP="00C07692">
      <w:pPr>
        <w:spacing w:line="360" w:lineRule="auto"/>
        <w:jc w:val="center"/>
        <w:rPr>
          <w:rFonts w:ascii="Times New Roman" w:hAnsi="Times New Roman"/>
        </w:rPr>
      </w:pPr>
    </w:p>
    <w:p w:rsidR="00E35D78" w:rsidRPr="007B6261" w:rsidRDefault="00C07692" w:rsidP="00C07692">
      <w:pPr>
        <w:spacing w:line="360" w:lineRule="auto"/>
        <w:rPr>
          <w:rFonts w:ascii="Times New Roman" w:hAnsi="Times New Roman"/>
          <w:b/>
        </w:rPr>
      </w:pPr>
      <w:r w:rsidRPr="007B6261">
        <w:rPr>
          <w:rFonts w:ascii="Times New Roman" w:hAnsi="Times New Roman"/>
          <w:b/>
        </w:rPr>
        <w:t>Abstract.</w:t>
      </w:r>
    </w:p>
    <w:p w:rsidR="00982A25" w:rsidRDefault="00DA7104" w:rsidP="00C07692">
      <w:pPr>
        <w:spacing w:line="360" w:lineRule="auto"/>
        <w:rPr>
          <w:rFonts w:ascii="Times New Roman" w:hAnsi="Times New Roman"/>
        </w:rPr>
      </w:pPr>
      <w:r>
        <w:rPr>
          <w:rFonts w:ascii="Times New Roman" w:hAnsi="Times New Roman"/>
        </w:rPr>
        <w:t>A decade of observations from the Ozone Monitoring Instrument (OMI)</w:t>
      </w:r>
      <w:r w:rsidR="00531C37">
        <w:rPr>
          <w:rFonts w:ascii="Times New Roman" w:hAnsi="Times New Roman"/>
        </w:rPr>
        <w:t>, a UV-visible spectrometer on board the NASA Aura satellite,</w:t>
      </w:r>
      <w:r>
        <w:rPr>
          <w:rFonts w:ascii="Times New Roman" w:hAnsi="Times New Roman"/>
        </w:rPr>
        <w:t xml:space="preserve"> were used to examine </w:t>
      </w:r>
      <w:r w:rsidR="00767B23">
        <w:rPr>
          <w:rFonts w:ascii="Times New Roman" w:hAnsi="Times New Roman"/>
        </w:rPr>
        <w:t xml:space="preserve">tropospheric </w:t>
      </w:r>
      <w:r>
        <w:rPr>
          <w:rFonts w:ascii="Times New Roman" w:hAnsi="Times New Roman"/>
        </w:rPr>
        <w:t>nitrogen dioxide (NO</w:t>
      </w:r>
      <w:r w:rsidRPr="00433E11">
        <w:rPr>
          <w:rFonts w:ascii="Times New Roman" w:hAnsi="Times New Roman"/>
          <w:vertAlign w:val="subscript"/>
        </w:rPr>
        <w:t>2</w:t>
      </w:r>
      <w:r>
        <w:rPr>
          <w:rFonts w:ascii="Times New Roman" w:hAnsi="Times New Roman"/>
        </w:rPr>
        <w:t>)</w:t>
      </w:r>
      <w:r w:rsidR="009C3D7A">
        <w:rPr>
          <w:rFonts w:ascii="Times New Roman" w:hAnsi="Times New Roman"/>
        </w:rPr>
        <w:t xml:space="preserve"> and </w:t>
      </w:r>
      <w:r w:rsidR="00EB3927">
        <w:rPr>
          <w:rFonts w:ascii="Times New Roman" w:hAnsi="Times New Roman"/>
        </w:rPr>
        <w:t>sulf</w:t>
      </w:r>
      <w:r>
        <w:rPr>
          <w:rFonts w:ascii="Times New Roman" w:hAnsi="Times New Roman"/>
        </w:rPr>
        <w:t>ur dioxide (SO</w:t>
      </w:r>
      <w:r w:rsidRPr="00433E11">
        <w:rPr>
          <w:rFonts w:ascii="Times New Roman" w:hAnsi="Times New Roman"/>
          <w:vertAlign w:val="subscript"/>
        </w:rPr>
        <w:t>2</w:t>
      </w:r>
      <w:r>
        <w:rPr>
          <w:rFonts w:ascii="Times New Roman" w:hAnsi="Times New Roman"/>
        </w:rPr>
        <w:t xml:space="preserve">) </w:t>
      </w:r>
      <w:r w:rsidR="00531C37">
        <w:rPr>
          <w:rFonts w:ascii="Times New Roman" w:hAnsi="Times New Roman"/>
        </w:rPr>
        <w:t xml:space="preserve">vertical column densities (VCDs) </w:t>
      </w:r>
      <w:r>
        <w:rPr>
          <w:rFonts w:ascii="Times New Roman" w:hAnsi="Times New Roman"/>
        </w:rPr>
        <w:t xml:space="preserve">over a </w:t>
      </w:r>
      <w:r w:rsidR="00D93987">
        <w:rPr>
          <w:rFonts w:ascii="Times New Roman" w:hAnsi="Times New Roman"/>
        </w:rPr>
        <w:t xml:space="preserve">large </w:t>
      </w:r>
      <w:r>
        <w:rPr>
          <w:rFonts w:ascii="Times New Roman" w:hAnsi="Times New Roman"/>
        </w:rPr>
        <w:t>region of western Canada and the</w:t>
      </w:r>
      <w:r w:rsidR="00531C37">
        <w:rPr>
          <w:rFonts w:ascii="Times New Roman" w:hAnsi="Times New Roman"/>
        </w:rPr>
        <w:t xml:space="preserve"> northern US, with a </w:t>
      </w:r>
      <w:r>
        <w:rPr>
          <w:rFonts w:ascii="Times New Roman" w:hAnsi="Times New Roman"/>
        </w:rPr>
        <w:t xml:space="preserve">focus on the </w:t>
      </w:r>
      <w:r w:rsidR="00531C37">
        <w:rPr>
          <w:rFonts w:ascii="Times New Roman" w:hAnsi="Times New Roman"/>
        </w:rPr>
        <w:t>Canadian oil sands</w:t>
      </w:r>
      <w:r>
        <w:rPr>
          <w:rFonts w:ascii="Times New Roman" w:hAnsi="Times New Roman"/>
        </w:rPr>
        <w:t xml:space="preserve">.  </w:t>
      </w:r>
      <w:r w:rsidR="00600C71">
        <w:rPr>
          <w:rFonts w:ascii="Times New Roman" w:hAnsi="Times New Roman"/>
        </w:rPr>
        <w:t xml:space="preserve">Near </w:t>
      </w:r>
      <w:r w:rsidR="0044329B">
        <w:rPr>
          <w:rFonts w:ascii="Times New Roman" w:hAnsi="Times New Roman"/>
        </w:rPr>
        <w:t>an</w:t>
      </w:r>
      <w:r w:rsidR="00600C71">
        <w:rPr>
          <w:rFonts w:ascii="Times New Roman" w:hAnsi="Times New Roman"/>
        </w:rPr>
        <w:t xml:space="preserve"> </w:t>
      </w:r>
      <w:r w:rsidR="00531C37">
        <w:rPr>
          <w:rFonts w:ascii="Times New Roman" w:hAnsi="Times New Roman"/>
        </w:rPr>
        <w:t>area of intensive surface mining</w:t>
      </w:r>
      <w:r w:rsidR="00FB206C">
        <w:rPr>
          <w:rFonts w:ascii="Times New Roman" w:hAnsi="Times New Roman"/>
        </w:rPr>
        <w:t xml:space="preserve"> </w:t>
      </w:r>
      <w:r w:rsidR="004901A7">
        <w:rPr>
          <w:rFonts w:ascii="Times New Roman" w:hAnsi="Times New Roman"/>
        </w:rPr>
        <w:t>with</w:t>
      </w:r>
      <w:r w:rsidR="00FB206C">
        <w:rPr>
          <w:rFonts w:ascii="Times New Roman" w:hAnsi="Times New Roman"/>
        </w:rPr>
        <w:t>in the oil sands</w:t>
      </w:r>
      <w:r w:rsidR="005D6471">
        <w:rPr>
          <w:rFonts w:ascii="Times New Roman" w:hAnsi="Times New Roman"/>
        </w:rPr>
        <w:t>,</w:t>
      </w:r>
      <w:r w:rsidR="00531C37">
        <w:rPr>
          <w:rFonts w:ascii="Times New Roman" w:hAnsi="Times New Roman"/>
        </w:rPr>
        <w:t xml:space="preserve"> NO</w:t>
      </w:r>
      <w:r w:rsidR="00531C37" w:rsidRPr="00600C71">
        <w:rPr>
          <w:rFonts w:ascii="Times New Roman" w:hAnsi="Times New Roman"/>
          <w:vertAlign w:val="subscript"/>
        </w:rPr>
        <w:t>2</w:t>
      </w:r>
      <w:r w:rsidR="00531C37">
        <w:rPr>
          <w:rFonts w:ascii="Times New Roman" w:hAnsi="Times New Roman"/>
        </w:rPr>
        <w:t xml:space="preserve"> is seen to be increasing, at some locations by </w:t>
      </w:r>
      <w:r w:rsidR="009B2F42">
        <w:rPr>
          <w:rFonts w:ascii="Times New Roman" w:hAnsi="Times New Roman"/>
        </w:rPr>
        <w:t xml:space="preserve">as much as </w:t>
      </w:r>
      <w:r w:rsidR="00531C37">
        <w:rPr>
          <w:rFonts w:ascii="Times New Roman" w:hAnsi="Times New Roman"/>
        </w:rPr>
        <w:t>10%/year, while SO</w:t>
      </w:r>
      <w:r w:rsidR="00531C37" w:rsidRPr="00600C71">
        <w:rPr>
          <w:rFonts w:ascii="Times New Roman" w:hAnsi="Times New Roman"/>
          <w:vertAlign w:val="subscript"/>
        </w:rPr>
        <w:t>2</w:t>
      </w:r>
      <w:r w:rsidR="00531C37">
        <w:rPr>
          <w:rFonts w:ascii="Times New Roman" w:hAnsi="Times New Roman"/>
        </w:rPr>
        <w:t xml:space="preserve"> </w:t>
      </w:r>
      <w:r w:rsidR="008649E1">
        <w:rPr>
          <w:rFonts w:ascii="Times New Roman" w:hAnsi="Times New Roman"/>
        </w:rPr>
        <w:t>shows a slight dec</w:t>
      </w:r>
      <w:r w:rsidR="00F407D1">
        <w:rPr>
          <w:rFonts w:ascii="Times New Roman" w:hAnsi="Times New Roman"/>
        </w:rPr>
        <w:t>line</w:t>
      </w:r>
      <w:r w:rsidR="008649E1">
        <w:rPr>
          <w:rFonts w:ascii="Times New Roman" w:hAnsi="Times New Roman"/>
        </w:rPr>
        <w:t xml:space="preserve">.  </w:t>
      </w:r>
      <w:r w:rsidR="00531C37">
        <w:rPr>
          <w:rFonts w:ascii="Times New Roman" w:hAnsi="Times New Roman"/>
        </w:rPr>
        <w:t>This is in contrast to trends elsewhere in the region which show</w:t>
      </w:r>
      <w:r w:rsidR="005D6471">
        <w:rPr>
          <w:rFonts w:ascii="Times New Roman" w:hAnsi="Times New Roman"/>
        </w:rPr>
        <w:t xml:space="preserve"> </w:t>
      </w:r>
      <w:r w:rsidR="00F065A2">
        <w:rPr>
          <w:rFonts w:ascii="Times New Roman" w:hAnsi="Times New Roman"/>
        </w:rPr>
        <w:t xml:space="preserve">substantial </w:t>
      </w:r>
      <w:r w:rsidR="00FA6C5E">
        <w:rPr>
          <w:rFonts w:ascii="Times New Roman" w:hAnsi="Times New Roman"/>
        </w:rPr>
        <w:t>decline</w:t>
      </w:r>
      <w:r w:rsidR="005D6471">
        <w:rPr>
          <w:rFonts w:ascii="Times New Roman" w:hAnsi="Times New Roman"/>
        </w:rPr>
        <w:t>s</w:t>
      </w:r>
      <w:r w:rsidR="00531C37">
        <w:rPr>
          <w:rFonts w:ascii="Times New Roman" w:hAnsi="Times New Roman"/>
        </w:rPr>
        <w:t xml:space="preserve"> </w:t>
      </w:r>
      <w:r w:rsidR="00FA6C5E">
        <w:rPr>
          <w:rFonts w:ascii="Times New Roman" w:hAnsi="Times New Roman"/>
        </w:rPr>
        <w:t xml:space="preserve">in </w:t>
      </w:r>
      <w:r w:rsidR="0044329B">
        <w:rPr>
          <w:rFonts w:ascii="Times New Roman" w:hAnsi="Times New Roman"/>
        </w:rPr>
        <w:t xml:space="preserve">both.  </w:t>
      </w:r>
      <w:r w:rsidR="00BC2C3C">
        <w:rPr>
          <w:rFonts w:ascii="Times New Roman" w:hAnsi="Times New Roman"/>
        </w:rPr>
        <w:t>These disparate trends means the oil sands NO</w:t>
      </w:r>
      <w:r w:rsidR="00BC2C3C" w:rsidRPr="007209FF">
        <w:rPr>
          <w:rFonts w:ascii="Times New Roman" w:hAnsi="Times New Roman"/>
          <w:vertAlign w:val="subscript"/>
        </w:rPr>
        <w:t>2</w:t>
      </w:r>
      <w:r w:rsidR="00BC2C3C">
        <w:rPr>
          <w:rFonts w:ascii="Times New Roman" w:hAnsi="Times New Roman"/>
        </w:rPr>
        <w:t xml:space="preserve"> and SO</w:t>
      </w:r>
      <w:r w:rsidR="00BC2C3C" w:rsidRPr="004901A7">
        <w:rPr>
          <w:rFonts w:ascii="Times New Roman" w:hAnsi="Times New Roman"/>
          <w:vertAlign w:val="subscript"/>
        </w:rPr>
        <w:t>2</w:t>
      </w:r>
      <w:r w:rsidR="00BC2C3C">
        <w:rPr>
          <w:rFonts w:ascii="Times New Roman" w:hAnsi="Times New Roman"/>
        </w:rPr>
        <w:t xml:space="preserve"> signals are currently as-large or larger than those from any other single, localized source in the region.  The OMI-derived trends were found to be generally consistent with those from the Canadian surface monitoring network, although in the case of SO</w:t>
      </w:r>
      <w:r w:rsidR="00BC2C3C" w:rsidRPr="00564913">
        <w:rPr>
          <w:rFonts w:ascii="Times New Roman" w:hAnsi="Times New Roman"/>
          <w:vertAlign w:val="subscript"/>
        </w:rPr>
        <w:t>2</w:t>
      </w:r>
      <w:r w:rsidR="00BC2C3C">
        <w:rPr>
          <w:rFonts w:ascii="Times New Roman" w:hAnsi="Times New Roman"/>
        </w:rPr>
        <w:t xml:space="preserve">, it was necessary to apply a correction in order to remove the residual signal from volcanic eruptions in the OMI data.  </w:t>
      </w:r>
    </w:p>
    <w:p w:rsidR="00BC2C3C" w:rsidRDefault="00BC2C3C" w:rsidP="00C07692">
      <w:pPr>
        <w:spacing w:line="360" w:lineRule="auto"/>
        <w:rPr>
          <w:rFonts w:ascii="Times New Roman" w:hAnsi="Times New Roman"/>
        </w:rPr>
      </w:pPr>
    </w:p>
    <w:p w:rsidR="00C07692" w:rsidRDefault="00C07692" w:rsidP="00C07692">
      <w:pPr>
        <w:spacing w:line="360" w:lineRule="auto"/>
        <w:rPr>
          <w:rFonts w:ascii="Times New Roman" w:hAnsi="Times New Roman"/>
          <w:b/>
        </w:rPr>
      </w:pPr>
      <w:r w:rsidRPr="00C063E6">
        <w:rPr>
          <w:rFonts w:ascii="Times New Roman" w:hAnsi="Times New Roman"/>
          <w:b/>
        </w:rPr>
        <w:t>1.  Introduction</w:t>
      </w:r>
    </w:p>
    <w:p w:rsidR="0038086E" w:rsidRDefault="00710CC9" w:rsidP="00C07692">
      <w:pPr>
        <w:spacing w:line="360" w:lineRule="auto"/>
        <w:rPr>
          <w:rFonts w:ascii="Times New Roman" w:hAnsi="Times New Roman"/>
        </w:rPr>
      </w:pPr>
      <w:r>
        <w:rPr>
          <w:rFonts w:ascii="Times New Roman" w:hAnsi="Times New Roman"/>
        </w:rPr>
        <w:tab/>
      </w:r>
      <w:r w:rsidR="0038086E" w:rsidRPr="0038086E">
        <w:rPr>
          <w:rFonts w:ascii="Times New Roman" w:hAnsi="Times New Roman"/>
        </w:rPr>
        <w:t>The Canadian province of Alberta</w:t>
      </w:r>
      <w:r w:rsidR="0038086E">
        <w:rPr>
          <w:rFonts w:ascii="Times New Roman" w:hAnsi="Times New Roman"/>
        </w:rPr>
        <w:t xml:space="preserve"> is home to large deposits of bitumen (a viscous form of oil) mixed with impurities such as sand, clay and water.  The equivalent of </w:t>
      </w:r>
      <w:r w:rsidR="0038086E" w:rsidRPr="00A948FB">
        <w:rPr>
          <w:rFonts w:ascii="Times New Roman" w:hAnsi="Times New Roman"/>
        </w:rPr>
        <w:t>170 billion barrels (roughly 2.7</w:t>
      </w:r>
      <w:r w:rsidR="0038086E" w:rsidRPr="00A948FB">
        <w:rPr>
          <w:rFonts w:ascii="Times New Roman" w:hAnsi="Times New Roman"/>
        </w:rPr>
        <w:sym w:font="Symbol" w:char="F0B4"/>
      </w:r>
      <w:r w:rsidR="0038086E" w:rsidRPr="00A948FB">
        <w:rPr>
          <w:rFonts w:ascii="Times New Roman" w:hAnsi="Times New Roman"/>
        </w:rPr>
        <w:t>10</w:t>
      </w:r>
      <w:r w:rsidR="0038086E" w:rsidRPr="00A948FB">
        <w:rPr>
          <w:rFonts w:ascii="Times New Roman" w:hAnsi="Times New Roman"/>
          <w:vertAlign w:val="superscript"/>
        </w:rPr>
        <w:t>7</w:t>
      </w:r>
      <w:r w:rsidR="0038086E" w:rsidRPr="00A948FB">
        <w:rPr>
          <w:rFonts w:ascii="Times New Roman" w:hAnsi="Times New Roman"/>
        </w:rPr>
        <w:t xml:space="preserve"> m</w:t>
      </w:r>
      <w:r w:rsidR="0038086E" w:rsidRPr="00A948FB">
        <w:rPr>
          <w:rFonts w:ascii="Times New Roman" w:hAnsi="Times New Roman"/>
          <w:vertAlign w:val="superscript"/>
        </w:rPr>
        <w:t>3</w:t>
      </w:r>
      <w:r w:rsidR="0038086E" w:rsidRPr="00A948FB">
        <w:rPr>
          <w:rFonts w:ascii="Times New Roman" w:hAnsi="Times New Roman"/>
        </w:rPr>
        <w:t xml:space="preserve">) of </w:t>
      </w:r>
      <w:r w:rsidR="00F210AD">
        <w:rPr>
          <w:rFonts w:ascii="Times New Roman" w:hAnsi="Times New Roman"/>
        </w:rPr>
        <w:t xml:space="preserve">recoverable </w:t>
      </w:r>
      <w:r w:rsidR="0038086E" w:rsidRPr="00A948FB">
        <w:rPr>
          <w:rFonts w:ascii="Times New Roman" w:hAnsi="Times New Roman"/>
        </w:rPr>
        <w:t>oil</w:t>
      </w:r>
      <w:r w:rsidR="0038086E">
        <w:rPr>
          <w:rFonts w:ascii="Times New Roman" w:hAnsi="Times New Roman"/>
        </w:rPr>
        <w:t xml:space="preserve"> resides in the northeast corner of the province, some</w:t>
      </w:r>
      <w:r w:rsidR="006657E1">
        <w:rPr>
          <w:rFonts w:ascii="Times New Roman" w:hAnsi="Times New Roman"/>
        </w:rPr>
        <w:t xml:space="preserve"> 20%</w:t>
      </w:r>
      <w:r w:rsidR="0038086E">
        <w:rPr>
          <w:rFonts w:ascii="Times New Roman" w:hAnsi="Times New Roman"/>
        </w:rPr>
        <w:t xml:space="preserve"> located close enough to the surface to be mined, the remaining </w:t>
      </w:r>
      <w:r w:rsidR="006657E1">
        <w:rPr>
          <w:rFonts w:ascii="Times New Roman" w:hAnsi="Times New Roman"/>
        </w:rPr>
        <w:t xml:space="preserve">requiring </w:t>
      </w:r>
      <w:r w:rsidR="0038086E">
        <w:rPr>
          <w:rFonts w:ascii="Times New Roman" w:hAnsi="Times New Roman"/>
        </w:rPr>
        <w:t xml:space="preserve">in-situ extraction techniques.  Development and production has increased </w:t>
      </w:r>
      <w:r w:rsidR="0038086E">
        <w:rPr>
          <w:rFonts w:ascii="Times New Roman" w:hAnsi="Times New Roman"/>
        </w:rPr>
        <w:lastRenderedPageBreak/>
        <w:t>rapidly since about 2000 and, a</w:t>
      </w:r>
      <w:r w:rsidR="00FE5411">
        <w:rPr>
          <w:rFonts w:ascii="Times New Roman" w:hAnsi="Times New Roman"/>
        </w:rPr>
        <w:t>s of 201</w:t>
      </w:r>
      <w:r w:rsidR="00375CB7">
        <w:rPr>
          <w:rFonts w:ascii="Times New Roman" w:hAnsi="Times New Roman"/>
        </w:rPr>
        <w:t>3</w:t>
      </w:r>
      <w:r w:rsidR="0038086E">
        <w:rPr>
          <w:rFonts w:ascii="Times New Roman" w:hAnsi="Times New Roman"/>
        </w:rPr>
        <w:t xml:space="preserve">, </w:t>
      </w:r>
      <w:r w:rsidR="00296AED">
        <w:rPr>
          <w:rFonts w:ascii="Times New Roman" w:hAnsi="Times New Roman"/>
        </w:rPr>
        <w:t xml:space="preserve">the equivalent of </w:t>
      </w:r>
      <w:r w:rsidR="0038086E">
        <w:rPr>
          <w:rFonts w:ascii="Times New Roman" w:hAnsi="Times New Roman"/>
        </w:rPr>
        <w:t>roughly 2</w:t>
      </w:r>
      <w:r w:rsidR="00375CB7">
        <w:rPr>
          <w:rFonts w:ascii="Times New Roman" w:hAnsi="Times New Roman"/>
        </w:rPr>
        <w:t>.3</w:t>
      </w:r>
      <w:r w:rsidR="0038086E">
        <w:rPr>
          <w:rFonts w:ascii="Times New Roman" w:hAnsi="Times New Roman"/>
        </w:rPr>
        <w:t xml:space="preserve"> mBPD </w:t>
      </w:r>
      <w:r w:rsidR="00296AED">
        <w:rPr>
          <w:rFonts w:ascii="Times New Roman" w:hAnsi="Times New Roman"/>
        </w:rPr>
        <w:t xml:space="preserve">(million of barrels per day) </w:t>
      </w:r>
      <w:r w:rsidR="0038086E">
        <w:rPr>
          <w:rFonts w:ascii="Times New Roman" w:hAnsi="Times New Roman"/>
        </w:rPr>
        <w:t xml:space="preserve">are extracted </w:t>
      </w:r>
      <w:r w:rsidR="00A155B2">
        <w:rPr>
          <w:rFonts w:ascii="Times New Roman" w:hAnsi="Times New Roman"/>
        </w:rPr>
        <w:t xml:space="preserve">over the entire </w:t>
      </w:r>
      <w:r w:rsidR="00296AED">
        <w:rPr>
          <w:rFonts w:ascii="Times New Roman" w:hAnsi="Times New Roman"/>
        </w:rPr>
        <w:t xml:space="preserve">oil sands </w:t>
      </w:r>
      <w:r w:rsidR="00A155B2">
        <w:rPr>
          <w:rFonts w:ascii="Times New Roman" w:hAnsi="Times New Roman"/>
        </w:rPr>
        <w:t xml:space="preserve">region.  </w:t>
      </w:r>
      <w:r w:rsidR="00F210AD">
        <w:rPr>
          <w:rFonts w:ascii="Times New Roman" w:hAnsi="Times New Roman"/>
        </w:rPr>
        <w:t xml:space="preserve">Initially, </w:t>
      </w:r>
      <w:r w:rsidR="00A155B2">
        <w:rPr>
          <w:rFonts w:ascii="Times New Roman" w:hAnsi="Times New Roman"/>
        </w:rPr>
        <w:t xml:space="preserve">the focus was on surface mining but, as of 2011-2012, the larger fraction of bitumen is extracted through in-situ methods.  Projections suggest the total will </w:t>
      </w:r>
      <w:r w:rsidR="00FB206C">
        <w:rPr>
          <w:rFonts w:ascii="Times New Roman" w:hAnsi="Times New Roman"/>
        </w:rPr>
        <w:t>reach</w:t>
      </w:r>
      <w:r w:rsidR="00A155B2">
        <w:rPr>
          <w:rFonts w:ascii="Times New Roman" w:hAnsi="Times New Roman"/>
        </w:rPr>
        <w:t xml:space="preserve"> </w:t>
      </w:r>
      <w:r w:rsidR="006657E1">
        <w:rPr>
          <w:rFonts w:ascii="Times New Roman" w:hAnsi="Times New Roman"/>
        </w:rPr>
        <w:t>4</w:t>
      </w:r>
      <w:r w:rsidR="00375CB7">
        <w:rPr>
          <w:rFonts w:ascii="Times New Roman" w:hAnsi="Times New Roman"/>
        </w:rPr>
        <w:t>.5</w:t>
      </w:r>
      <w:r w:rsidR="006657E1">
        <w:rPr>
          <w:rFonts w:ascii="Times New Roman" w:hAnsi="Times New Roman"/>
        </w:rPr>
        <w:t xml:space="preserve"> mBPD by 202</w:t>
      </w:r>
      <w:r w:rsidR="00A155B2">
        <w:rPr>
          <w:rFonts w:ascii="Times New Roman" w:hAnsi="Times New Roman"/>
        </w:rPr>
        <w:t>3</w:t>
      </w:r>
      <w:r w:rsidR="00CB6325">
        <w:rPr>
          <w:rFonts w:ascii="Times New Roman" w:hAnsi="Times New Roman"/>
        </w:rPr>
        <w:t>.</w:t>
      </w:r>
      <w:r w:rsidR="00CB6325" w:rsidRPr="00CB6325">
        <w:rPr>
          <w:rFonts w:ascii="Times New Roman" w:hAnsi="Times New Roman"/>
          <w:vertAlign w:val="superscript"/>
        </w:rPr>
        <w:t>1</w:t>
      </w:r>
    </w:p>
    <w:p w:rsidR="00086726" w:rsidRDefault="0038086E" w:rsidP="00C07692">
      <w:pPr>
        <w:spacing w:line="360" w:lineRule="auto"/>
        <w:rPr>
          <w:rFonts w:ascii="Times New Roman" w:hAnsi="Times New Roman"/>
        </w:rPr>
      </w:pPr>
      <w:r>
        <w:rPr>
          <w:rFonts w:ascii="Times New Roman" w:hAnsi="Times New Roman"/>
        </w:rPr>
        <w:tab/>
      </w:r>
      <w:r w:rsidRPr="00A948FB">
        <w:rPr>
          <w:rFonts w:ascii="Times New Roman" w:hAnsi="Times New Roman"/>
        </w:rPr>
        <w:t xml:space="preserve">There are a variety of environmental and health </w:t>
      </w:r>
      <w:r>
        <w:rPr>
          <w:rFonts w:ascii="Times New Roman" w:hAnsi="Times New Roman"/>
        </w:rPr>
        <w:t xml:space="preserve">related </w:t>
      </w:r>
      <w:r w:rsidRPr="00A948FB">
        <w:rPr>
          <w:rFonts w:ascii="Times New Roman" w:hAnsi="Times New Roman"/>
        </w:rPr>
        <w:t xml:space="preserve">concerns associated with </w:t>
      </w:r>
      <w:r>
        <w:rPr>
          <w:rFonts w:ascii="Times New Roman" w:hAnsi="Times New Roman"/>
        </w:rPr>
        <w:t xml:space="preserve">the </w:t>
      </w:r>
      <w:r w:rsidRPr="00A948FB">
        <w:rPr>
          <w:rFonts w:ascii="Times New Roman" w:hAnsi="Times New Roman"/>
        </w:rPr>
        <w:t>oil sands</w:t>
      </w:r>
      <w:r w:rsidR="00CB6325" w:rsidRPr="00CB6325">
        <w:rPr>
          <w:rFonts w:ascii="Times New Roman" w:hAnsi="Times New Roman"/>
          <w:vertAlign w:val="superscript"/>
        </w:rPr>
        <w:t>2,3</w:t>
      </w:r>
      <w:r w:rsidR="00CB6325">
        <w:rPr>
          <w:rFonts w:ascii="Times New Roman" w:hAnsi="Times New Roman"/>
        </w:rPr>
        <w:t xml:space="preserve"> </w:t>
      </w:r>
      <w:r w:rsidR="00433E11">
        <w:rPr>
          <w:rFonts w:ascii="Times New Roman" w:hAnsi="Times New Roman"/>
        </w:rPr>
        <w:t>with</w:t>
      </w:r>
      <w:r w:rsidR="00F210AD">
        <w:rPr>
          <w:rFonts w:ascii="Times New Roman" w:hAnsi="Times New Roman"/>
        </w:rPr>
        <w:t xml:space="preserve"> </w:t>
      </w:r>
      <w:r w:rsidR="007D36AF">
        <w:rPr>
          <w:rFonts w:ascii="Times New Roman" w:hAnsi="Times New Roman"/>
        </w:rPr>
        <w:t xml:space="preserve">degraded </w:t>
      </w:r>
      <w:r w:rsidRPr="00A948FB">
        <w:rPr>
          <w:rFonts w:ascii="Times New Roman" w:hAnsi="Times New Roman"/>
        </w:rPr>
        <w:t>air quality and acid deposition</w:t>
      </w:r>
      <w:r w:rsidR="00086726">
        <w:rPr>
          <w:rFonts w:ascii="Times New Roman" w:hAnsi="Times New Roman"/>
        </w:rPr>
        <w:t xml:space="preserve"> among them</w:t>
      </w:r>
      <w:r w:rsidRPr="00A948FB">
        <w:rPr>
          <w:rFonts w:ascii="Times New Roman" w:hAnsi="Times New Roman"/>
        </w:rPr>
        <w:t>.</w:t>
      </w:r>
      <w:r>
        <w:rPr>
          <w:rFonts w:ascii="Times New Roman" w:hAnsi="Times New Roman"/>
        </w:rPr>
        <w:t xml:space="preserve">  A comprehensive, science-based mon</w:t>
      </w:r>
      <w:r w:rsidR="00FE5411">
        <w:rPr>
          <w:rFonts w:ascii="Times New Roman" w:hAnsi="Times New Roman"/>
        </w:rPr>
        <w:t>itoring plan</w:t>
      </w:r>
      <w:r w:rsidR="002E2D10">
        <w:rPr>
          <w:rFonts w:ascii="Times New Roman" w:hAnsi="Times New Roman"/>
        </w:rPr>
        <w:t xml:space="preserve"> w</w:t>
      </w:r>
      <w:r w:rsidR="00FE5411">
        <w:rPr>
          <w:rFonts w:ascii="Times New Roman" w:hAnsi="Times New Roman"/>
        </w:rPr>
        <w:t xml:space="preserve">as implemented </w:t>
      </w:r>
      <w:r>
        <w:rPr>
          <w:rFonts w:ascii="Times New Roman" w:hAnsi="Times New Roman"/>
        </w:rPr>
        <w:t>in an effort to address some fundamental questions</w:t>
      </w:r>
      <w:r w:rsidR="00F210AD">
        <w:rPr>
          <w:rFonts w:ascii="Times New Roman" w:hAnsi="Times New Roman"/>
        </w:rPr>
        <w:t>.  For</w:t>
      </w:r>
      <w:r w:rsidR="00CB6325">
        <w:rPr>
          <w:rFonts w:ascii="Times New Roman" w:hAnsi="Times New Roman"/>
        </w:rPr>
        <w:t xml:space="preserve"> the air component these include</w:t>
      </w:r>
      <w:r w:rsidR="00CB6325" w:rsidRPr="00CB6325">
        <w:rPr>
          <w:rFonts w:ascii="Times New Roman" w:hAnsi="Times New Roman"/>
          <w:vertAlign w:val="superscript"/>
        </w:rPr>
        <w:t>4</w:t>
      </w:r>
      <w:r>
        <w:rPr>
          <w:rFonts w:ascii="Times New Roman" w:hAnsi="Times New Roman"/>
        </w:rPr>
        <w:t>: what is being emitted by the oil sands, what is the fate</w:t>
      </w:r>
      <w:r w:rsidR="00FE5411">
        <w:rPr>
          <w:rFonts w:ascii="Times New Roman" w:hAnsi="Times New Roman"/>
        </w:rPr>
        <w:t xml:space="preserve"> of these emissions</w:t>
      </w:r>
      <w:r>
        <w:rPr>
          <w:rFonts w:ascii="Times New Roman" w:hAnsi="Times New Roman"/>
        </w:rPr>
        <w:t xml:space="preserve">, and what is their cumulative environmental effect? </w:t>
      </w:r>
    </w:p>
    <w:p w:rsidR="007B6261" w:rsidRDefault="00086726" w:rsidP="00C07692">
      <w:pPr>
        <w:spacing w:line="360" w:lineRule="auto"/>
        <w:rPr>
          <w:rFonts w:ascii="Times New Roman" w:hAnsi="Times New Roman"/>
        </w:rPr>
      </w:pPr>
      <w:r>
        <w:rPr>
          <w:rFonts w:ascii="Times New Roman" w:hAnsi="Times New Roman"/>
        </w:rPr>
        <w:tab/>
      </w:r>
      <w:r w:rsidR="0038086E">
        <w:rPr>
          <w:rFonts w:ascii="Times New Roman" w:hAnsi="Times New Roman"/>
        </w:rPr>
        <w:t>An initial satellite-based investigation</w:t>
      </w:r>
      <w:r w:rsidR="00F61B2D">
        <w:rPr>
          <w:rFonts w:ascii="Times New Roman" w:hAnsi="Times New Roman"/>
        </w:rPr>
        <w:t xml:space="preserve"> undertaken </w:t>
      </w:r>
      <w:r w:rsidR="007209FF">
        <w:rPr>
          <w:rFonts w:ascii="Times New Roman" w:hAnsi="Times New Roman"/>
        </w:rPr>
        <w:t>to help address these questions</w:t>
      </w:r>
      <w:r w:rsidR="002E2D10">
        <w:rPr>
          <w:rFonts w:ascii="Times New Roman" w:hAnsi="Times New Roman"/>
        </w:rPr>
        <w:t xml:space="preserve"> </w:t>
      </w:r>
      <w:r w:rsidR="0038086E">
        <w:rPr>
          <w:rFonts w:ascii="Times New Roman" w:hAnsi="Times New Roman"/>
        </w:rPr>
        <w:t xml:space="preserve">found clear enhancements (where "enhancement" is defined as a statistically significant increase compared to a background level) in </w:t>
      </w:r>
      <w:r w:rsidR="00767B23">
        <w:rPr>
          <w:rFonts w:ascii="Times New Roman" w:hAnsi="Times New Roman"/>
        </w:rPr>
        <w:t xml:space="preserve">tropospheric </w:t>
      </w:r>
      <w:r w:rsidR="002E2D10">
        <w:rPr>
          <w:rFonts w:ascii="Times New Roman" w:hAnsi="Times New Roman"/>
        </w:rPr>
        <w:t>nitrogen dioxide (</w:t>
      </w:r>
      <w:r w:rsidR="0038086E">
        <w:rPr>
          <w:rFonts w:ascii="Times New Roman" w:hAnsi="Times New Roman"/>
        </w:rPr>
        <w:t>NO</w:t>
      </w:r>
      <w:r w:rsidR="0038086E" w:rsidRPr="002E2D10">
        <w:rPr>
          <w:rFonts w:ascii="Times New Roman" w:hAnsi="Times New Roman"/>
          <w:vertAlign w:val="subscript"/>
        </w:rPr>
        <w:t>2</w:t>
      </w:r>
      <w:r w:rsidR="002E2D10">
        <w:rPr>
          <w:rFonts w:ascii="Times New Roman" w:hAnsi="Times New Roman"/>
        </w:rPr>
        <w:t>)</w:t>
      </w:r>
      <w:r w:rsidR="0038086E">
        <w:rPr>
          <w:rFonts w:ascii="Times New Roman" w:hAnsi="Times New Roman"/>
        </w:rPr>
        <w:t xml:space="preserve"> and </w:t>
      </w:r>
      <w:r w:rsidR="00EB3927">
        <w:rPr>
          <w:rFonts w:ascii="Times New Roman" w:hAnsi="Times New Roman"/>
        </w:rPr>
        <w:t>sulf</w:t>
      </w:r>
      <w:r w:rsidR="002E2D10">
        <w:rPr>
          <w:rFonts w:ascii="Times New Roman" w:hAnsi="Times New Roman"/>
        </w:rPr>
        <w:t>ur dioxide (</w:t>
      </w:r>
      <w:r w:rsidR="0038086E">
        <w:rPr>
          <w:rFonts w:ascii="Times New Roman" w:hAnsi="Times New Roman"/>
        </w:rPr>
        <w:t>SO</w:t>
      </w:r>
      <w:r w:rsidR="0038086E" w:rsidRPr="002E2D10">
        <w:rPr>
          <w:rFonts w:ascii="Times New Roman" w:hAnsi="Times New Roman"/>
          <w:vertAlign w:val="subscript"/>
        </w:rPr>
        <w:t>2</w:t>
      </w:r>
      <w:r w:rsidR="007209FF">
        <w:rPr>
          <w:rFonts w:ascii="Times New Roman" w:hAnsi="Times New Roman"/>
        </w:rPr>
        <w:t>) over an area of intensive surface mining</w:t>
      </w:r>
      <w:r w:rsidR="00CB6325">
        <w:rPr>
          <w:rFonts w:ascii="Times New Roman" w:hAnsi="Times New Roman"/>
        </w:rPr>
        <w:t>.</w:t>
      </w:r>
      <w:r w:rsidR="00CB6325" w:rsidRPr="00CB6325">
        <w:rPr>
          <w:rFonts w:ascii="Times New Roman" w:hAnsi="Times New Roman"/>
          <w:vertAlign w:val="superscript"/>
        </w:rPr>
        <w:t>5</w:t>
      </w:r>
      <w:r w:rsidR="00BB4C7A">
        <w:rPr>
          <w:rFonts w:ascii="Times New Roman" w:hAnsi="Times New Roman"/>
        </w:rPr>
        <w:t xml:space="preserve">  </w:t>
      </w:r>
      <w:r w:rsidR="00FB206C">
        <w:rPr>
          <w:rFonts w:ascii="Times New Roman" w:hAnsi="Times New Roman"/>
        </w:rPr>
        <w:t xml:space="preserve">These compounds are </w:t>
      </w:r>
      <w:r w:rsidR="00871DA3">
        <w:rPr>
          <w:rFonts w:ascii="Times New Roman" w:hAnsi="Times New Roman"/>
        </w:rPr>
        <w:t>known to have deleterious effects on the environment and human health through their link</w:t>
      </w:r>
      <w:r w:rsidR="00A5335E">
        <w:rPr>
          <w:rFonts w:ascii="Times New Roman" w:hAnsi="Times New Roman"/>
        </w:rPr>
        <w:t>s</w:t>
      </w:r>
      <w:r w:rsidR="00871DA3">
        <w:rPr>
          <w:rFonts w:ascii="Times New Roman" w:hAnsi="Times New Roman"/>
        </w:rPr>
        <w:t xml:space="preserve"> to </w:t>
      </w:r>
      <w:r w:rsidR="00FB206C">
        <w:rPr>
          <w:rFonts w:ascii="Times New Roman" w:hAnsi="Times New Roman"/>
        </w:rPr>
        <w:t xml:space="preserve">smog, formation of particulate matter, and </w:t>
      </w:r>
      <w:r w:rsidR="00871DA3">
        <w:rPr>
          <w:rFonts w:ascii="Times New Roman" w:hAnsi="Times New Roman"/>
        </w:rPr>
        <w:t>acid rain.</w:t>
      </w:r>
      <w:r w:rsidR="00CB6325" w:rsidRPr="00CB6325">
        <w:rPr>
          <w:rFonts w:ascii="Times New Roman" w:hAnsi="Times New Roman"/>
          <w:vertAlign w:val="superscript"/>
        </w:rPr>
        <w:t>6</w:t>
      </w:r>
      <w:r w:rsidR="00FB206C">
        <w:rPr>
          <w:rFonts w:ascii="Times New Roman" w:hAnsi="Times New Roman"/>
        </w:rPr>
        <w:t xml:space="preserve"> </w:t>
      </w:r>
      <w:r w:rsidR="00871DA3">
        <w:rPr>
          <w:rFonts w:ascii="Times New Roman" w:hAnsi="Times New Roman"/>
        </w:rPr>
        <w:t xml:space="preserve"> </w:t>
      </w:r>
      <w:r w:rsidR="007B6261">
        <w:rPr>
          <w:rFonts w:ascii="Times New Roman" w:hAnsi="Times New Roman"/>
        </w:rPr>
        <w:t>Th</w:t>
      </w:r>
      <w:r w:rsidR="002E2D10">
        <w:rPr>
          <w:rFonts w:ascii="Times New Roman" w:hAnsi="Times New Roman"/>
        </w:rPr>
        <w:t xml:space="preserve">e present </w:t>
      </w:r>
      <w:r w:rsidR="007B6261">
        <w:rPr>
          <w:rFonts w:ascii="Times New Roman" w:hAnsi="Times New Roman"/>
        </w:rPr>
        <w:t xml:space="preserve">work expands </w:t>
      </w:r>
      <w:r w:rsidR="002E2D10">
        <w:rPr>
          <w:rFonts w:ascii="Times New Roman" w:hAnsi="Times New Roman"/>
        </w:rPr>
        <w:t xml:space="preserve">and improves </w:t>
      </w:r>
      <w:r w:rsidR="007B6261">
        <w:rPr>
          <w:rFonts w:ascii="Times New Roman" w:hAnsi="Times New Roman"/>
        </w:rPr>
        <w:t xml:space="preserve">upon </w:t>
      </w:r>
      <w:r w:rsidR="002E2D10">
        <w:rPr>
          <w:rFonts w:ascii="Times New Roman" w:hAnsi="Times New Roman"/>
        </w:rPr>
        <w:t xml:space="preserve">this </w:t>
      </w:r>
      <w:r w:rsidR="007B6261">
        <w:rPr>
          <w:rFonts w:ascii="Times New Roman" w:hAnsi="Times New Roman"/>
        </w:rPr>
        <w:t xml:space="preserve">initial study </w:t>
      </w:r>
      <w:r w:rsidR="002C3FC2">
        <w:rPr>
          <w:rFonts w:ascii="Times New Roman" w:hAnsi="Times New Roman"/>
        </w:rPr>
        <w:t xml:space="preserve">by making use of improved data products.  It also </w:t>
      </w:r>
      <w:r w:rsidR="007B6261">
        <w:rPr>
          <w:rFonts w:ascii="Times New Roman" w:hAnsi="Times New Roman"/>
        </w:rPr>
        <w:t>us</w:t>
      </w:r>
      <w:r w:rsidR="002C3FC2">
        <w:rPr>
          <w:rFonts w:ascii="Times New Roman" w:hAnsi="Times New Roman"/>
        </w:rPr>
        <w:t xml:space="preserve">es - for the first time anywhere - </w:t>
      </w:r>
      <w:r w:rsidR="007B6261">
        <w:rPr>
          <w:rFonts w:ascii="Times New Roman" w:hAnsi="Times New Roman"/>
        </w:rPr>
        <w:t xml:space="preserve">a </w:t>
      </w:r>
      <w:r w:rsidR="00FE5411">
        <w:rPr>
          <w:rFonts w:ascii="Times New Roman" w:hAnsi="Times New Roman"/>
        </w:rPr>
        <w:t xml:space="preserve">now </w:t>
      </w:r>
      <w:r w:rsidR="007B6261">
        <w:rPr>
          <w:rFonts w:ascii="Times New Roman" w:hAnsi="Times New Roman"/>
        </w:rPr>
        <w:t xml:space="preserve">decade-long time series </w:t>
      </w:r>
      <w:r w:rsidR="002E2D10">
        <w:rPr>
          <w:rFonts w:ascii="Times New Roman" w:hAnsi="Times New Roman"/>
        </w:rPr>
        <w:t>from the Ozone Monitoring Instrument (OMI)</w:t>
      </w:r>
      <w:r w:rsidR="008F4B4F">
        <w:rPr>
          <w:rFonts w:ascii="Times New Roman" w:hAnsi="Times New Roman"/>
        </w:rPr>
        <w:t>, 200</w:t>
      </w:r>
      <w:r w:rsidR="00C26C79">
        <w:rPr>
          <w:rFonts w:ascii="Times New Roman" w:hAnsi="Times New Roman"/>
        </w:rPr>
        <w:t>5</w:t>
      </w:r>
      <w:r w:rsidR="008F4B4F">
        <w:rPr>
          <w:rFonts w:ascii="Times New Roman" w:hAnsi="Times New Roman"/>
        </w:rPr>
        <w:t>-2014</w:t>
      </w:r>
      <w:r w:rsidR="002C3FC2">
        <w:rPr>
          <w:rFonts w:ascii="Times New Roman" w:hAnsi="Times New Roman"/>
        </w:rPr>
        <w:t>.</w:t>
      </w:r>
      <w:r w:rsidR="00BB4C7A">
        <w:rPr>
          <w:rFonts w:ascii="Times New Roman" w:hAnsi="Times New Roman"/>
        </w:rPr>
        <w:t xml:space="preserve">  </w:t>
      </w:r>
      <w:r w:rsidR="002E2D10">
        <w:rPr>
          <w:rFonts w:ascii="Times New Roman" w:hAnsi="Times New Roman"/>
        </w:rPr>
        <w:t>Furthermore, t</w:t>
      </w:r>
      <w:r w:rsidR="00E20C7C">
        <w:rPr>
          <w:rFonts w:ascii="Times New Roman" w:hAnsi="Times New Roman"/>
        </w:rPr>
        <w:t>o help place the oil sands into a regional context, the domain of study</w:t>
      </w:r>
      <w:r w:rsidR="00F61B2D">
        <w:rPr>
          <w:rFonts w:ascii="Times New Roman" w:hAnsi="Times New Roman"/>
        </w:rPr>
        <w:t>, shown in Figure 1,</w:t>
      </w:r>
      <w:r w:rsidR="00E20C7C">
        <w:rPr>
          <w:rFonts w:ascii="Times New Roman" w:hAnsi="Times New Roman"/>
        </w:rPr>
        <w:t xml:space="preserve"> </w:t>
      </w:r>
      <w:r w:rsidR="002E2D10">
        <w:rPr>
          <w:rFonts w:ascii="Times New Roman" w:hAnsi="Times New Roman"/>
        </w:rPr>
        <w:t xml:space="preserve">encompasses </w:t>
      </w:r>
      <w:r w:rsidR="00E20C7C">
        <w:rPr>
          <w:rFonts w:ascii="Times New Roman" w:hAnsi="Times New Roman"/>
        </w:rPr>
        <w:t xml:space="preserve">the </w:t>
      </w:r>
      <w:r w:rsidR="002E2D10">
        <w:rPr>
          <w:rFonts w:ascii="Times New Roman" w:hAnsi="Times New Roman"/>
        </w:rPr>
        <w:t xml:space="preserve">Canadian </w:t>
      </w:r>
      <w:r w:rsidR="00E20C7C">
        <w:rPr>
          <w:rFonts w:ascii="Times New Roman" w:hAnsi="Times New Roman"/>
        </w:rPr>
        <w:t>province</w:t>
      </w:r>
      <w:r w:rsidR="002E2D10">
        <w:rPr>
          <w:rFonts w:ascii="Times New Roman" w:hAnsi="Times New Roman"/>
        </w:rPr>
        <w:t>s</w:t>
      </w:r>
      <w:r w:rsidR="00E20C7C">
        <w:rPr>
          <w:rFonts w:ascii="Times New Roman" w:hAnsi="Times New Roman"/>
        </w:rPr>
        <w:t xml:space="preserve"> of Alberta</w:t>
      </w:r>
      <w:r w:rsidR="002E2D10">
        <w:rPr>
          <w:rFonts w:ascii="Times New Roman" w:hAnsi="Times New Roman"/>
        </w:rPr>
        <w:t xml:space="preserve">, </w:t>
      </w:r>
      <w:r w:rsidR="00FE5411">
        <w:rPr>
          <w:rFonts w:ascii="Times New Roman" w:hAnsi="Times New Roman"/>
        </w:rPr>
        <w:t>Saskatchewan</w:t>
      </w:r>
      <w:r w:rsidR="002E2D10">
        <w:rPr>
          <w:rFonts w:ascii="Times New Roman" w:hAnsi="Times New Roman"/>
        </w:rPr>
        <w:t>,</w:t>
      </w:r>
      <w:r w:rsidR="00FE5411">
        <w:rPr>
          <w:rFonts w:ascii="Times New Roman" w:hAnsi="Times New Roman"/>
        </w:rPr>
        <w:t xml:space="preserve"> and</w:t>
      </w:r>
      <w:r w:rsidR="00E20C7C">
        <w:rPr>
          <w:rFonts w:ascii="Times New Roman" w:hAnsi="Times New Roman"/>
        </w:rPr>
        <w:t xml:space="preserve"> Manitoba </w:t>
      </w:r>
      <w:r w:rsidR="00FE5411">
        <w:rPr>
          <w:rFonts w:ascii="Times New Roman" w:hAnsi="Times New Roman"/>
        </w:rPr>
        <w:t xml:space="preserve">as well as </w:t>
      </w:r>
      <w:r w:rsidR="002E2D10">
        <w:rPr>
          <w:rFonts w:ascii="Times New Roman" w:hAnsi="Times New Roman"/>
        </w:rPr>
        <w:t xml:space="preserve">portions of </w:t>
      </w:r>
      <w:r w:rsidR="00FE5411">
        <w:rPr>
          <w:rFonts w:ascii="Times New Roman" w:hAnsi="Times New Roman"/>
        </w:rPr>
        <w:t>the northern United States</w:t>
      </w:r>
      <w:r w:rsidR="00F61B2D">
        <w:rPr>
          <w:rFonts w:ascii="Times New Roman" w:hAnsi="Times New Roman"/>
        </w:rPr>
        <w:t xml:space="preserve"> (46</w:t>
      </w:r>
      <w:r w:rsidR="00F210AD">
        <w:rPr>
          <w:rFonts w:ascii="Times New Roman" w:hAnsi="Times New Roman"/>
        </w:rPr>
        <w:sym w:font="Symbol" w:char="F0B0"/>
      </w:r>
      <w:r w:rsidR="00E10574">
        <w:rPr>
          <w:rFonts w:ascii="Times New Roman" w:hAnsi="Times New Roman"/>
        </w:rPr>
        <w:t>N-60</w:t>
      </w:r>
      <w:r w:rsidR="00F210AD">
        <w:rPr>
          <w:rFonts w:ascii="Times New Roman" w:hAnsi="Times New Roman"/>
        </w:rPr>
        <w:sym w:font="Symbol" w:char="F0B0"/>
      </w:r>
      <w:r w:rsidR="00E10574">
        <w:rPr>
          <w:rFonts w:ascii="Times New Roman" w:hAnsi="Times New Roman"/>
        </w:rPr>
        <w:t>N; 95</w:t>
      </w:r>
      <w:r w:rsidR="00F210AD">
        <w:rPr>
          <w:rFonts w:ascii="Times New Roman" w:hAnsi="Times New Roman"/>
        </w:rPr>
        <w:sym w:font="Symbol" w:char="F0B0"/>
      </w:r>
      <w:r w:rsidR="00E10574">
        <w:rPr>
          <w:rFonts w:ascii="Times New Roman" w:hAnsi="Times New Roman"/>
        </w:rPr>
        <w:t>W-120</w:t>
      </w:r>
      <w:r w:rsidR="00F210AD">
        <w:rPr>
          <w:rFonts w:ascii="Times New Roman" w:hAnsi="Times New Roman"/>
        </w:rPr>
        <w:sym w:font="Symbol" w:char="F0B0"/>
      </w:r>
      <w:r w:rsidR="00F210AD">
        <w:rPr>
          <w:rFonts w:ascii="Times New Roman" w:hAnsi="Times New Roman"/>
        </w:rPr>
        <w:t>W)</w:t>
      </w:r>
      <w:r w:rsidR="00FE5411">
        <w:rPr>
          <w:rFonts w:ascii="Times New Roman" w:hAnsi="Times New Roman"/>
        </w:rPr>
        <w:t>.</w:t>
      </w:r>
      <w:r w:rsidR="00F61B2D">
        <w:rPr>
          <w:rFonts w:ascii="Times New Roman" w:hAnsi="Times New Roman"/>
        </w:rPr>
        <w:t xml:space="preserve"> </w:t>
      </w:r>
      <w:r w:rsidR="004E5DE4">
        <w:rPr>
          <w:rFonts w:ascii="Times New Roman" w:hAnsi="Times New Roman"/>
        </w:rPr>
        <w:t xml:space="preserve"> </w:t>
      </w:r>
    </w:p>
    <w:p w:rsidR="00BB4C7A" w:rsidRDefault="00BB4C7A" w:rsidP="00C07692">
      <w:pPr>
        <w:spacing w:line="360" w:lineRule="auto"/>
        <w:rPr>
          <w:rFonts w:ascii="Times New Roman" w:hAnsi="Times New Roman"/>
        </w:rPr>
      </w:pPr>
    </w:p>
    <w:p w:rsidR="00C07692" w:rsidRDefault="00C07692" w:rsidP="00C07692">
      <w:pPr>
        <w:spacing w:line="360" w:lineRule="auto"/>
        <w:rPr>
          <w:rFonts w:ascii="Times New Roman" w:hAnsi="Times New Roman"/>
          <w:b/>
        </w:rPr>
      </w:pPr>
      <w:r w:rsidRPr="00C063E6">
        <w:rPr>
          <w:rFonts w:ascii="Times New Roman" w:hAnsi="Times New Roman"/>
          <w:b/>
        </w:rPr>
        <w:t xml:space="preserve">2.  </w:t>
      </w:r>
      <w:r w:rsidR="00847B32">
        <w:rPr>
          <w:rFonts w:ascii="Times New Roman" w:hAnsi="Times New Roman"/>
          <w:b/>
        </w:rPr>
        <w:t>OMI Satellite data</w:t>
      </w:r>
    </w:p>
    <w:p w:rsidR="003E38D0" w:rsidRDefault="00CD26E8" w:rsidP="00A60B0A">
      <w:pPr>
        <w:spacing w:line="360" w:lineRule="auto"/>
        <w:rPr>
          <w:rFonts w:ascii="Times New Roman" w:hAnsi="Times New Roman"/>
        </w:rPr>
      </w:pPr>
      <w:r>
        <w:rPr>
          <w:rFonts w:ascii="Times New Roman" w:hAnsi="Times New Roman"/>
          <w:b/>
        </w:rPr>
        <w:tab/>
      </w:r>
      <w:r w:rsidR="00C26C79">
        <w:rPr>
          <w:rFonts w:ascii="Times New Roman" w:hAnsi="Times New Roman"/>
        </w:rPr>
        <w:t>OMI (2004-present), on-board the NASA’s Earth Observing System Aura satellite (</w:t>
      </w:r>
      <w:r w:rsidR="00C26C79" w:rsidRPr="0036578D">
        <w:rPr>
          <w:rFonts w:ascii="Times New Roman" w:hAnsi="Times New Roman"/>
        </w:rPr>
        <w:t>http://aura.gsfc.nasa.gov/</w:t>
      </w:r>
      <w:r w:rsidR="00C26C79">
        <w:rPr>
          <w:rFonts w:ascii="Times New Roman" w:hAnsi="Times New Roman"/>
        </w:rPr>
        <w:t>)</w:t>
      </w:r>
      <w:r>
        <w:rPr>
          <w:rFonts w:ascii="Times New Roman" w:hAnsi="Times New Roman"/>
        </w:rPr>
        <w:t xml:space="preserve">, </w:t>
      </w:r>
      <w:r w:rsidR="00A87FCA">
        <w:rPr>
          <w:rFonts w:ascii="Times New Roman" w:hAnsi="Times New Roman"/>
        </w:rPr>
        <w:t>is a nadir-</w:t>
      </w:r>
      <w:r w:rsidR="008C0AD3">
        <w:rPr>
          <w:rFonts w:ascii="Times New Roman" w:hAnsi="Times New Roman"/>
        </w:rPr>
        <w:t>viewing s</w:t>
      </w:r>
      <w:r w:rsidR="007A0FAE">
        <w:rPr>
          <w:rFonts w:ascii="Times New Roman" w:hAnsi="Times New Roman"/>
        </w:rPr>
        <w:t>pectrometer</w:t>
      </w:r>
      <w:r w:rsidR="008C0AD3">
        <w:rPr>
          <w:rFonts w:ascii="Times New Roman" w:hAnsi="Times New Roman"/>
        </w:rPr>
        <w:t xml:space="preserve"> that measures sunlight in the UV-visible (270-590 nm) reflected off the Earth's surface or scattering by atmospheric molecules and p</w:t>
      </w:r>
      <w:r w:rsidR="00A87FCA">
        <w:rPr>
          <w:rFonts w:ascii="Times New Roman" w:hAnsi="Times New Roman"/>
        </w:rPr>
        <w:t>articles</w:t>
      </w:r>
      <w:r w:rsidR="00CB6325">
        <w:rPr>
          <w:rFonts w:ascii="Times New Roman" w:hAnsi="Times New Roman"/>
        </w:rPr>
        <w:t>.</w:t>
      </w:r>
      <w:r w:rsidR="00CB6325" w:rsidRPr="00CB6325">
        <w:rPr>
          <w:rFonts w:ascii="Times New Roman" w:hAnsi="Times New Roman"/>
          <w:vertAlign w:val="superscript"/>
        </w:rPr>
        <w:t>7</w:t>
      </w:r>
      <w:r w:rsidR="00CB6325">
        <w:rPr>
          <w:rFonts w:ascii="Times New Roman" w:hAnsi="Times New Roman"/>
        </w:rPr>
        <w:t xml:space="preserve"> </w:t>
      </w:r>
      <w:r w:rsidR="00A60B0A">
        <w:rPr>
          <w:rFonts w:ascii="Times New Roman" w:hAnsi="Times New Roman"/>
        </w:rPr>
        <w:t xml:space="preserve">  </w:t>
      </w:r>
      <w:r w:rsidR="003E38D0">
        <w:rPr>
          <w:rFonts w:ascii="Times New Roman" w:hAnsi="Times New Roman"/>
        </w:rPr>
        <w:t xml:space="preserve">Information on </w:t>
      </w:r>
      <w:r w:rsidR="00C26C79">
        <w:rPr>
          <w:rFonts w:ascii="Times New Roman" w:hAnsi="Times New Roman"/>
        </w:rPr>
        <w:t xml:space="preserve">reactive </w:t>
      </w:r>
      <w:r w:rsidR="003E38D0">
        <w:rPr>
          <w:rFonts w:ascii="Times New Roman" w:hAnsi="Times New Roman"/>
        </w:rPr>
        <w:t xml:space="preserve">trace gases such as </w:t>
      </w:r>
      <w:r w:rsidR="003E38D0" w:rsidRPr="00A948FB">
        <w:rPr>
          <w:rFonts w:ascii="Times New Roman" w:hAnsi="Times New Roman"/>
        </w:rPr>
        <w:t>NO</w:t>
      </w:r>
      <w:r w:rsidR="003E38D0" w:rsidRPr="00A948FB">
        <w:rPr>
          <w:rFonts w:ascii="Times New Roman" w:hAnsi="Times New Roman"/>
          <w:vertAlign w:val="subscript"/>
        </w:rPr>
        <w:t>2</w:t>
      </w:r>
      <w:r w:rsidR="003E38D0">
        <w:rPr>
          <w:rFonts w:ascii="Times New Roman" w:hAnsi="Times New Roman"/>
        </w:rPr>
        <w:t xml:space="preserve">, </w:t>
      </w:r>
      <w:r w:rsidR="003E38D0" w:rsidRPr="00A948FB">
        <w:rPr>
          <w:rFonts w:ascii="Times New Roman" w:hAnsi="Times New Roman"/>
        </w:rPr>
        <w:t>SO</w:t>
      </w:r>
      <w:r w:rsidR="003E38D0" w:rsidRPr="00A948FB">
        <w:rPr>
          <w:rFonts w:ascii="Times New Roman" w:hAnsi="Times New Roman"/>
          <w:vertAlign w:val="subscript"/>
        </w:rPr>
        <w:t>2</w:t>
      </w:r>
      <w:r w:rsidR="003E38D0">
        <w:rPr>
          <w:rFonts w:ascii="Times New Roman" w:hAnsi="Times New Roman"/>
        </w:rPr>
        <w:t>, and other</w:t>
      </w:r>
      <w:r w:rsidR="005C26D7">
        <w:rPr>
          <w:rFonts w:ascii="Times New Roman" w:hAnsi="Times New Roman"/>
        </w:rPr>
        <w:t xml:space="preserve">s </w:t>
      </w:r>
      <w:r w:rsidR="00872248">
        <w:rPr>
          <w:rFonts w:ascii="Times New Roman" w:hAnsi="Times New Roman"/>
        </w:rPr>
        <w:t>i</w:t>
      </w:r>
      <w:r w:rsidR="003E38D0">
        <w:rPr>
          <w:rFonts w:ascii="Times New Roman" w:hAnsi="Times New Roman"/>
        </w:rPr>
        <w:t xml:space="preserve">s derived by examining the fine absorption </w:t>
      </w:r>
      <w:r w:rsidR="00C26C79">
        <w:rPr>
          <w:rFonts w:ascii="Times New Roman" w:hAnsi="Times New Roman"/>
        </w:rPr>
        <w:t>structures in the OMI-recorded nadir spectra and matching them to laboratory-measured reference absorption cross-section data</w:t>
      </w:r>
      <w:r w:rsidR="003E38D0">
        <w:rPr>
          <w:rFonts w:ascii="Times New Roman" w:hAnsi="Times New Roman"/>
        </w:rPr>
        <w:t xml:space="preserve">.  The abundance of these weakly absorbing species is quantified in terms of a </w:t>
      </w:r>
      <w:r w:rsidR="003E38D0">
        <w:rPr>
          <w:rFonts w:ascii="Times New Roman" w:hAnsi="Times New Roman"/>
        </w:rPr>
        <w:lastRenderedPageBreak/>
        <w:t>tropospheric vertical column densities (VCDs), or the vertically-integrated number density through the entire troposphere and has units of molecules/cm</w:t>
      </w:r>
      <w:r w:rsidR="003E38D0" w:rsidRPr="003E38D0">
        <w:rPr>
          <w:rFonts w:ascii="Times New Roman" w:hAnsi="Times New Roman"/>
          <w:vertAlign w:val="superscript"/>
        </w:rPr>
        <w:t>2</w:t>
      </w:r>
      <w:r w:rsidR="003E38D0">
        <w:rPr>
          <w:rFonts w:ascii="Times New Roman" w:hAnsi="Times New Roman"/>
        </w:rPr>
        <w:t xml:space="preserve"> (or in the case of SO</w:t>
      </w:r>
      <w:r w:rsidR="003E38D0" w:rsidRPr="003E38D0">
        <w:rPr>
          <w:rFonts w:ascii="Times New Roman" w:hAnsi="Times New Roman"/>
          <w:vertAlign w:val="subscript"/>
        </w:rPr>
        <w:t>2</w:t>
      </w:r>
      <w:r w:rsidR="003E38D0">
        <w:rPr>
          <w:rFonts w:ascii="Times New Roman" w:hAnsi="Times New Roman"/>
        </w:rPr>
        <w:t>, Dobson Units, DU, where 1 DU = 2.69×10</w:t>
      </w:r>
      <w:r w:rsidR="003E38D0" w:rsidRPr="003E38D0">
        <w:rPr>
          <w:rFonts w:ascii="Times New Roman" w:hAnsi="Times New Roman"/>
          <w:vertAlign w:val="superscript"/>
        </w:rPr>
        <w:t>16</w:t>
      </w:r>
      <w:r w:rsidR="003E38D0">
        <w:rPr>
          <w:rFonts w:ascii="Times New Roman" w:hAnsi="Times New Roman"/>
        </w:rPr>
        <w:t xml:space="preserve"> molecules/cm</w:t>
      </w:r>
      <w:r w:rsidR="003E38D0" w:rsidRPr="003E38D0">
        <w:rPr>
          <w:rFonts w:ascii="Times New Roman" w:hAnsi="Times New Roman"/>
          <w:vertAlign w:val="superscript"/>
        </w:rPr>
        <w:t>2</w:t>
      </w:r>
      <w:r w:rsidR="003E38D0">
        <w:rPr>
          <w:rFonts w:ascii="Times New Roman" w:hAnsi="Times New Roman"/>
        </w:rPr>
        <w:t>).</w:t>
      </w:r>
    </w:p>
    <w:p w:rsidR="003E38D0" w:rsidRDefault="00564913" w:rsidP="00A60B0A">
      <w:pPr>
        <w:spacing w:line="360" w:lineRule="auto"/>
        <w:rPr>
          <w:rFonts w:ascii="Times New Roman" w:hAnsi="Times New Roman"/>
        </w:rPr>
      </w:pPr>
      <w:r>
        <w:rPr>
          <w:rFonts w:ascii="Times New Roman" w:hAnsi="Times New Roman"/>
        </w:rPr>
        <w:tab/>
        <w:t xml:space="preserve">Obtaining an accurate VCD </w:t>
      </w:r>
      <w:r w:rsidR="003E38D0">
        <w:rPr>
          <w:rFonts w:ascii="Times New Roman" w:hAnsi="Times New Roman"/>
        </w:rPr>
        <w:t>requires that the sensit</w:t>
      </w:r>
      <w:r w:rsidR="00D63DB2">
        <w:rPr>
          <w:rFonts w:ascii="Times New Roman" w:hAnsi="Times New Roman"/>
        </w:rPr>
        <w:t xml:space="preserve">ivity of OMI to the absorber being retrieved </w:t>
      </w:r>
      <w:r w:rsidR="00872248">
        <w:rPr>
          <w:rFonts w:ascii="Times New Roman" w:hAnsi="Times New Roman"/>
        </w:rPr>
        <w:t>(i.e., NO</w:t>
      </w:r>
      <w:r w:rsidR="00872248" w:rsidRPr="00872248">
        <w:rPr>
          <w:rFonts w:ascii="Times New Roman" w:hAnsi="Times New Roman"/>
          <w:vertAlign w:val="subscript"/>
        </w:rPr>
        <w:t>2</w:t>
      </w:r>
      <w:r w:rsidR="00872248">
        <w:rPr>
          <w:rFonts w:ascii="Times New Roman" w:hAnsi="Times New Roman"/>
        </w:rPr>
        <w:t xml:space="preserve"> or SO</w:t>
      </w:r>
      <w:r w:rsidR="00872248" w:rsidRPr="00872248">
        <w:rPr>
          <w:rFonts w:ascii="Times New Roman" w:hAnsi="Times New Roman"/>
          <w:vertAlign w:val="subscript"/>
        </w:rPr>
        <w:t>2</w:t>
      </w:r>
      <w:r w:rsidR="00872248">
        <w:rPr>
          <w:rFonts w:ascii="Times New Roman" w:hAnsi="Times New Roman"/>
        </w:rPr>
        <w:t xml:space="preserve">) </w:t>
      </w:r>
      <w:r w:rsidR="00D63DB2">
        <w:rPr>
          <w:rFonts w:ascii="Times New Roman" w:hAnsi="Times New Roman"/>
        </w:rPr>
        <w:t>be</w:t>
      </w:r>
      <w:r w:rsidR="00C9484A">
        <w:rPr>
          <w:rFonts w:ascii="Times New Roman" w:hAnsi="Times New Roman"/>
        </w:rPr>
        <w:t xml:space="preserve"> well represented</w:t>
      </w:r>
      <w:r w:rsidR="003E38D0">
        <w:rPr>
          <w:rFonts w:ascii="Times New Roman" w:hAnsi="Times New Roman"/>
        </w:rPr>
        <w:t xml:space="preserve">, and this is dependent on several factors such as </w:t>
      </w:r>
      <w:r w:rsidR="00D113E7">
        <w:rPr>
          <w:rFonts w:ascii="Times New Roman" w:hAnsi="Times New Roman"/>
        </w:rPr>
        <w:t>such as viewing geometry, height (or distribution with height) of the absorber, reflectivity of the surface, clouds, ozone absorption for SO</w:t>
      </w:r>
      <w:r w:rsidR="00D113E7" w:rsidRPr="004D1586">
        <w:rPr>
          <w:rFonts w:ascii="Times New Roman" w:hAnsi="Times New Roman"/>
          <w:vertAlign w:val="subscript"/>
        </w:rPr>
        <w:t>2</w:t>
      </w:r>
      <w:r w:rsidR="00D113E7">
        <w:rPr>
          <w:rFonts w:ascii="Times New Roman" w:hAnsi="Times New Roman"/>
          <w:vertAlign w:val="subscript"/>
        </w:rPr>
        <w:t>.</w:t>
      </w:r>
      <w:r w:rsidR="003E38D0">
        <w:rPr>
          <w:rFonts w:ascii="Times New Roman" w:hAnsi="Times New Roman"/>
        </w:rPr>
        <w:t xml:space="preserve">  This</w:t>
      </w:r>
      <w:r w:rsidR="00C9484A">
        <w:rPr>
          <w:rFonts w:ascii="Times New Roman" w:hAnsi="Times New Roman"/>
        </w:rPr>
        <w:t xml:space="preserve"> sensitivity is quantified in terms of air-mass factors </w:t>
      </w:r>
      <w:r w:rsidR="00872248">
        <w:rPr>
          <w:rFonts w:ascii="Times New Roman" w:hAnsi="Times New Roman"/>
        </w:rPr>
        <w:t xml:space="preserve">(AMFs) </w:t>
      </w:r>
      <w:r w:rsidR="00C9484A">
        <w:rPr>
          <w:rFonts w:ascii="Times New Roman" w:hAnsi="Times New Roman"/>
        </w:rPr>
        <w:t>for multi-</w:t>
      </w:r>
      <w:r w:rsidR="007327C8">
        <w:rPr>
          <w:rFonts w:ascii="Times New Roman" w:hAnsi="Times New Roman"/>
        </w:rPr>
        <w:t>step inversion processes</w:t>
      </w:r>
      <w:r w:rsidR="00CB6325" w:rsidRPr="00CB6325">
        <w:rPr>
          <w:rFonts w:ascii="Times New Roman" w:hAnsi="Times New Roman"/>
          <w:vertAlign w:val="superscript"/>
        </w:rPr>
        <w:t>8,9</w:t>
      </w:r>
      <w:r w:rsidR="00DF67E9">
        <w:rPr>
          <w:rFonts w:ascii="Times New Roman" w:hAnsi="Times New Roman"/>
        </w:rPr>
        <w:t xml:space="preserve"> or Jacobians</w:t>
      </w:r>
      <w:r w:rsidR="00CB6325" w:rsidRPr="00CB6325">
        <w:rPr>
          <w:rFonts w:ascii="Times New Roman" w:hAnsi="Times New Roman"/>
          <w:vertAlign w:val="superscript"/>
        </w:rPr>
        <w:t>10</w:t>
      </w:r>
      <w:r w:rsidR="00DF67E9">
        <w:rPr>
          <w:rFonts w:ascii="Times New Roman" w:hAnsi="Times New Roman"/>
        </w:rPr>
        <w:t xml:space="preserve"> </w:t>
      </w:r>
      <w:r w:rsidR="00C9484A">
        <w:rPr>
          <w:rFonts w:ascii="Times New Roman" w:hAnsi="Times New Roman"/>
        </w:rPr>
        <w:t>for single-step ones.</w:t>
      </w:r>
    </w:p>
    <w:p w:rsidR="004441C0" w:rsidRDefault="00D63DB2" w:rsidP="00AC1673">
      <w:pPr>
        <w:spacing w:line="360" w:lineRule="auto"/>
        <w:ind w:firstLine="720"/>
        <w:rPr>
          <w:rFonts w:ascii="Times New Roman" w:hAnsi="Times New Roman"/>
        </w:rPr>
      </w:pPr>
      <w:r>
        <w:rPr>
          <w:rFonts w:ascii="Times New Roman" w:hAnsi="Times New Roman"/>
        </w:rPr>
        <w:t xml:space="preserve">This work uses </w:t>
      </w:r>
      <w:r w:rsidR="00AC1673">
        <w:rPr>
          <w:rFonts w:ascii="Times New Roman" w:hAnsi="Times New Roman"/>
        </w:rPr>
        <w:t xml:space="preserve">level 2 (orbit-based) VCDs from </w:t>
      </w:r>
      <w:r>
        <w:rPr>
          <w:rFonts w:ascii="Times New Roman" w:hAnsi="Times New Roman"/>
        </w:rPr>
        <w:t>the two operational NO</w:t>
      </w:r>
      <w:r w:rsidRPr="00DF5DD8">
        <w:rPr>
          <w:rFonts w:ascii="Times New Roman" w:hAnsi="Times New Roman"/>
          <w:vertAlign w:val="subscript"/>
        </w:rPr>
        <w:t>2</w:t>
      </w:r>
      <w:r>
        <w:rPr>
          <w:rFonts w:ascii="Times New Roman" w:hAnsi="Times New Roman"/>
        </w:rPr>
        <w:t xml:space="preserve"> data products, DOMINO v2</w:t>
      </w:r>
      <w:r w:rsidR="00CB6325" w:rsidRPr="00CB6325">
        <w:rPr>
          <w:rFonts w:ascii="Times New Roman" w:hAnsi="Times New Roman"/>
          <w:vertAlign w:val="superscript"/>
        </w:rPr>
        <w:t>8</w:t>
      </w:r>
      <w:r w:rsidR="00CB6325">
        <w:rPr>
          <w:rFonts w:ascii="Times New Roman" w:hAnsi="Times New Roman"/>
        </w:rPr>
        <w:t xml:space="preserve"> </w:t>
      </w:r>
      <w:r>
        <w:rPr>
          <w:rFonts w:ascii="Times New Roman" w:hAnsi="Times New Roman"/>
        </w:rPr>
        <w:t xml:space="preserve"> and </w:t>
      </w:r>
      <w:r w:rsidR="00605B5E">
        <w:rPr>
          <w:rFonts w:ascii="Times New Roman" w:hAnsi="Times New Roman"/>
        </w:rPr>
        <w:t>Standard Product (SP)</w:t>
      </w:r>
      <w:r w:rsidR="00426E85">
        <w:rPr>
          <w:rFonts w:ascii="Times New Roman" w:hAnsi="Times New Roman"/>
        </w:rPr>
        <w:t xml:space="preserve"> v2.1</w:t>
      </w:r>
      <w:r w:rsidR="00DA39EF">
        <w:rPr>
          <w:rFonts w:ascii="Times New Roman" w:hAnsi="Times New Roman"/>
        </w:rPr>
        <w:t>,</w:t>
      </w:r>
      <w:r w:rsidR="00CB6325" w:rsidRPr="00CB6325">
        <w:rPr>
          <w:rFonts w:ascii="Times New Roman" w:hAnsi="Times New Roman"/>
          <w:vertAlign w:val="superscript"/>
        </w:rPr>
        <w:t>9</w:t>
      </w:r>
      <w:r w:rsidR="00426E85">
        <w:rPr>
          <w:rFonts w:ascii="Times New Roman" w:hAnsi="Times New Roman"/>
        </w:rPr>
        <w:t xml:space="preserve"> </w:t>
      </w:r>
      <w:r w:rsidR="00872248">
        <w:rPr>
          <w:rFonts w:ascii="Times New Roman" w:hAnsi="Times New Roman"/>
        </w:rPr>
        <w:t xml:space="preserve">and </w:t>
      </w:r>
      <w:r w:rsidR="00426E85">
        <w:rPr>
          <w:rFonts w:ascii="Times New Roman" w:hAnsi="Times New Roman"/>
        </w:rPr>
        <w:t>a new principle-component analysis (PCA) product</w:t>
      </w:r>
      <w:r w:rsidR="00DA39EF">
        <w:rPr>
          <w:rFonts w:ascii="Times New Roman" w:hAnsi="Times New Roman"/>
        </w:rPr>
        <w:t>,</w:t>
      </w:r>
      <w:r w:rsidR="00CB6325" w:rsidRPr="00CB6325">
        <w:rPr>
          <w:rFonts w:ascii="Times New Roman" w:hAnsi="Times New Roman"/>
          <w:vertAlign w:val="superscript"/>
        </w:rPr>
        <w:t>10</w:t>
      </w:r>
      <w:r w:rsidR="00426E85">
        <w:rPr>
          <w:rFonts w:ascii="Times New Roman" w:hAnsi="Times New Roman"/>
        </w:rPr>
        <w:t xml:space="preserve"> recently adopted as the official OMI SO</w:t>
      </w:r>
      <w:r w:rsidR="00426E85" w:rsidRPr="00564913">
        <w:rPr>
          <w:rFonts w:ascii="Times New Roman" w:hAnsi="Times New Roman"/>
          <w:vertAlign w:val="subscript"/>
        </w:rPr>
        <w:t>2</w:t>
      </w:r>
      <w:r w:rsidR="00426E85">
        <w:rPr>
          <w:rFonts w:ascii="Times New Roman" w:hAnsi="Times New Roman"/>
        </w:rPr>
        <w:t xml:space="preserve"> product</w:t>
      </w:r>
      <w:r w:rsidR="00872248">
        <w:rPr>
          <w:rFonts w:ascii="Times New Roman" w:hAnsi="Times New Roman"/>
        </w:rPr>
        <w:t>.</w:t>
      </w:r>
      <w:r w:rsidR="00426E85">
        <w:rPr>
          <w:rFonts w:ascii="Times New Roman" w:hAnsi="Times New Roman"/>
        </w:rPr>
        <w:t xml:space="preserve"> </w:t>
      </w:r>
      <w:r w:rsidR="00DF5DD8">
        <w:rPr>
          <w:rFonts w:ascii="Times New Roman" w:hAnsi="Times New Roman"/>
        </w:rPr>
        <w:t>To each of these, new Environment Canada AMFs were applied</w:t>
      </w:r>
      <w:r w:rsidR="00DF5DD8" w:rsidRPr="00CB6325">
        <w:rPr>
          <w:rFonts w:ascii="Times New Roman" w:hAnsi="Times New Roman"/>
          <w:vertAlign w:val="superscript"/>
        </w:rPr>
        <w:t>11-12</w:t>
      </w:r>
      <w:r w:rsidR="00DF5DD8">
        <w:rPr>
          <w:rFonts w:ascii="Times New Roman" w:hAnsi="Times New Roman"/>
        </w:rPr>
        <w:t>; see supporting material), developed to reduce systematic errors in the operational products over the oil sands.</w:t>
      </w:r>
      <w:r w:rsidR="00426E85">
        <w:rPr>
          <w:rFonts w:ascii="Times New Roman" w:hAnsi="Times New Roman"/>
        </w:rPr>
        <w:t xml:space="preserve"> </w:t>
      </w:r>
      <w:r w:rsidR="00DF5DD8">
        <w:rPr>
          <w:rFonts w:ascii="Times New Roman" w:hAnsi="Times New Roman"/>
        </w:rPr>
        <w:t xml:space="preserve"> </w:t>
      </w:r>
      <w:r w:rsidR="005C26D7">
        <w:rPr>
          <w:rFonts w:ascii="Times New Roman" w:hAnsi="Times New Roman"/>
        </w:rPr>
        <w:t>For NO</w:t>
      </w:r>
      <w:r w:rsidR="005C26D7" w:rsidRPr="00C879B8">
        <w:rPr>
          <w:rFonts w:ascii="Times New Roman" w:hAnsi="Times New Roman"/>
          <w:vertAlign w:val="subscript"/>
        </w:rPr>
        <w:t>2</w:t>
      </w:r>
      <w:r w:rsidR="005C26D7">
        <w:rPr>
          <w:rFonts w:ascii="Times New Roman" w:hAnsi="Times New Roman"/>
        </w:rPr>
        <w:t xml:space="preserve">, the mean of the </w:t>
      </w:r>
      <w:r w:rsidR="00DF5DD8">
        <w:rPr>
          <w:rFonts w:ascii="Times New Roman" w:hAnsi="Times New Roman"/>
        </w:rPr>
        <w:t>DOMINO and SP d</w:t>
      </w:r>
      <w:r w:rsidR="005C26D7">
        <w:rPr>
          <w:rFonts w:ascii="Times New Roman" w:hAnsi="Times New Roman"/>
        </w:rPr>
        <w:t>ata products are used</w:t>
      </w:r>
      <w:r w:rsidR="00DF5DD8">
        <w:rPr>
          <w:rFonts w:ascii="Times New Roman" w:hAnsi="Times New Roman"/>
        </w:rPr>
        <w:t xml:space="preserve"> in the analysis as, overall, it was found to be better suited at tracking the change in NO</w:t>
      </w:r>
      <w:r w:rsidR="00DF5DD8" w:rsidRPr="00DF5DD8">
        <w:rPr>
          <w:rFonts w:ascii="Times New Roman" w:hAnsi="Times New Roman"/>
          <w:vertAlign w:val="subscript"/>
        </w:rPr>
        <w:t>2</w:t>
      </w:r>
      <w:r w:rsidR="00DF5DD8">
        <w:rPr>
          <w:rFonts w:ascii="Times New Roman" w:hAnsi="Times New Roman"/>
        </w:rPr>
        <w:t xml:space="preserve"> as compared to either algorithm individually.  Further  justification for this is </w:t>
      </w:r>
      <w:r w:rsidR="00C879B8">
        <w:rPr>
          <w:rFonts w:ascii="Times New Roman" w:hAnsi="Times New Roman"/>
        </w:rPr>
        <w:t xml:space="preserve">given in the </w:t>
      </w:r>
      <w:r w:rsidR="00426E85">
        <w:rPr>
          <w:rFonts w:ascii="Times New Roman" w:hAnsi="Times New Roman"/>
        </w:rPr>
        <w:t>Supporting Information</w:t>
      </w:r>
      <w:r w:rsidR="00DF5DD8">
        <w:rPr>
          <w:rFonts w:ascii="Times New Roman" w:hAnsi="Times New Roman"/>
        </w:rPr>
        <w:t xml:space="preserve">.  </w:t>
      </w:r>
      <w:r w:rsidR="00AC1673">
        <w:rPr>
          <w:rFonts w:ascii="Times New Roman" w:hAnsi="Times New Roman"/>
        </w:rPr>
        <w:t xml:space="preserve">  </w:t>
      </w:r>
    </w:p>
    <w:p w:rsidR="00AC1673" w:rsidRDefault="00CE2DAF" w:rsidP="00AC1673">
      <w:pPr>
        <w:spacing w:line="360" w:lineRule="auto"/>
        <w:ind w:firstLine="720"/>
        <w:rPr>
          <w:rFonts w:ascii="Times New Roman" w:hAnsi="Times New Roman"/>
        </w:rPr>
      </w:pPr>
      <w:r>
        <w:rPr>
          <w:rFonts w:ascii="Times New Roman" w:hAnsi="Times New Roman"/>
        </w:rPr>
        <w:t>Additional information on the data filter</w:t>
      </w:r>
      <w:r w:rsidR="00702F58">
        <w:rPr>
          <w:rFonts w:ascii="Times New Roman" w:hAnsi="Times New Roman"/>
        </w:rPr>
        <w:t>ing</w:t>
      </w:r>
      <w:r>
        <w:rPr>
          <w:rFonts w:ascii="Times New Roman" w:hAnsi="Times New Roman"/>
        </w:rPr>
        <w:t xml:space="preserve"> is provided in the supporting material.  In short:  a </w:t>
      </w:r>
      <w:r w:rsidR="00AC1673">
        <w:rPr>
          <w:rFonts w:ascii="Times New Roman" w:hAnsi="Times New Roman"/>
        </w:rPr>
        <w:t xml:space="preserve">radiative cloud </w:t>
      </w:r>
      <w:r w:rsidR="00AC1673" w:rsidRPr="00A948FB">
        <w:rPr>
          <w:rFonts w:ascii="Times New Roman" w:hAnsi="Times New Roman"/>
        </w:rPr>
        <w:t xml:space="preserve">fraction </w:t>
      </w:r>
      <w:r w:rsidR="007B276E">
        <w:rPr>
          <w:rFonts w:ascii="Times New Roman" w:hAnsi="Times New Roman"/>
        </w:rPr>
        <w:t xml:space="preserve">upper limit </w:t>
      </w:r>
      <w:r w:rsidR="00AC1673" w:rsidRPr="00A948FB">
        <w:rPr>
          <w:rFonts w:ascii="Times New Roman" w:hAnsi="Times New Roman"/>
        </w:rPr>
        <w:t>of 0.</w:t>
      </w:r>
      <w:r w:rsidR="00AC1673">
        <w:rPr>
          <w:rFonts w:ascii="Times New Roman" w:hAnsi="Times New Roman"/>
        </w:rPr>
        <w:t>3</w:t>
      </w:r>
      <w:r w:rsidR="00AC1673" w:rsidRPr="00A948FB">
        <w:rPr>
          <w:rFonts w:ascii="Times New Roman" w:hAnsi="Times New Roman"/>
        </w:rPr>
        <w:t xml:space="preserve"> </w:t>
      </w:r>
      <w:r>
        <w:rPr>
          <w:rFonts w:ascii="Times New Roman" w:hAnsi="Times New Roman"/>
        </w:rPr>
        <w:t xml:space="preserve">was used and a solar zenith angle limit of </w:t>
      </w:r>
      <w:r w:rsidR="00AC1673">
        <w:rPr>
          <w:rFonts w:ascii="Times New Roman" w:hAnsi="Times New Roman"/>
        </w:rPr>
        <w:t>75</w:t>
      </w:r>
      <w:r w:rsidR="00AC1673" w:rsidRPr="00A948FB">
        <w:rPr>
          <w:rFonts w:ascii="Times New Roman" w:hAnsi="Times New Roman"/>
        </w:rPr>
        <w:sym w:font="Symbol" w:char="F0B0"/>
      </w:r>
      <w:r w:rsidR="00AC1673" w:rsidRPr="00A948FB">
        <w:rPr>
          <w:rFonts w:ascii="Times New Roman" w:hAnsi="Times New Roman"/>
        </w:rPr>
        <w:t>/</w:t>
      </w:r>
      <w:r w:rsidR="00AC1673">
        <w:rPr>
          <w:rFonts w:ascii="Times New Roman" w:hAnsi="Times New Roman"/>
        </w:rPr>
        <w:t>70</w:t>
      </w:r>
      <w:r w:rsidR="00AC1673" w:rsidRPr="00A948FB">
        <w:rPr>
          <w:rFonts w:ascii="Times New Roman" w:hAnsi="Times New Roman"/>
        </w:rPr>
        <w:sym w:font="Symbol" w:char="F0B0"/>
      </w:r>
      <w:r w:rsidR="00AC1673" w:rsidRPr="00A948FB">
        <w:rPr>
          <w:rFonts w:ascii="Times New Roman" w:hAnsi="Times New Roman"/>
        </w:rPr>
        <w:t xml:space="preserve"> was placed on NO</w:t>
      </w:r>
      <w:r w:rsidR="00AC1673" w:rsidRPr="00A948FB">
        <w:rPr>
          <w:rFonts w:ascii="Times New Roman" w:hAnsi="Times New Roman"/>
          <w:vertAlign w:val="subscript"/>
        </w:rPr>
        <w:t>2</w:t>
      </w:r>
      <w:r w:rsidR="00AC1673" w:rsidRPr="00A948FB">
        <w:rPr>
          <w:rFonts w:ascii="Times New Roman" w:hAnsi="Times New Roman"/>
        </w:rPr>
        <w:t>/SO</w:t>
      </w:r>
      <w:r w:rsidR="00AC1673" w:rsidRPr="00A948FB">
        <w:rPr>
          <w:rFonts w:ascii="Times New Roman" w:hAnsi="Times New Roman"/>
          <w:vertAlign w:val="subscript"/>
        </w:rPr>
        <w:t>2</w:t>
      </w:r>
      <w:r w:rsidR="00AC1673">
        <w:rPr>
          <w:rFonts w:ascii="Times New Roman" w:hAnsi="Times New Roman"/>
        </w:rPr>
        <w:t>.</w:t>
      </w:r>
      <w:r w:rsidR="00AC1673" w:rsidRPr="00A948FB">
        <w:rPr>
          <w:rFonts w:ascii="Times New Roman" w:hAnsi="Times New Roman"/>
        </w:rPr>
        <w:t xml:space="preserve">  Data from OMI track positions affect</w:t>
      </w:r>
      <w:r>
        <w:rPr>
          <w:rFonts w:ascii="Times New Roman" w:hAnsi="Times New Roman"/>
        </w:rPr>
        <w:t xml:space="preserve">ed by the row anomaly </w:t>
      </w:r>
      <w:r w:rsidR="00DA39EF">
        <w:rPr>
          <w:rFonts w:ascii="Times New Roman" w:hAnsi="Times New Roman"/>
        </w:rPr>
        <w:t xml:space="preserve">(RA) </w:t>
      </w:r>
      <w:r>
        <w:rPr>
          <w:rFonts w:ascii="Times New Roman" w:hAnsi="Times New Roman"/>
        </w:rPr>
        <w:t xml:space="preserve">were </w:t>
      </w:r>
      <w:r w:rsidR="00AC1673" w:rsidRPr="00A948FB">
        <w:rPr>
          <w:rFonts w:ascii="Times New Roman" w:hAnsi="Times New Roman"/>
        </w:rPr>
        <w:t>excluded</w:t>
      </w:r>
      <w:r>
        <w:rPr>
          <w:rFonts w:ascii="Times New Roman" w:hAnsi="Times New Roman"/>
        </w:rPr>
        <w:t xml:space="preserve">, </w:t>
      </w:r>
      <w:r w:rsidR="00C879B8">
        <w:rPr>
          <w:rFonts w:ascii="Times New Roman" w:hAnsi="Times New Roman"/>
        </w:rPr>
        <w:t xml:space="preserve">and large viewing angles were </w:t>
      </w:r>
      <w:r w:rsidR="00C879B8" w:rsidRPr="00A948FB">
        <w:rPr>
          <w:rFonts w:ascii="Times New Roman" w:hAnsi="Times New Roman"/>
        </w:rPr>
        <w:t>excluded</w:t>
      </w:r>
      <w:r w:rsidR="00C879B8">
        <w:rPr>
          <w:rFonts w:ascii="Times New Roman" w:hAnsi="Times New Roman"/>
        </w:rPr>
        <w:t>, so that of the 60 cross-track positions measured by OMI, only positions 11-50 not affected by RA</w:t>
      </w:r>
      <w:r w:rsidR="004441C0">
        <w:rPr>
          <w:rFonts w:ascii="Times New Roman" w:hAnsi="Times New Roman"/>
        </w:rPr>
        <w:t xml:space="preserve"> were used which correspond to those with </w:t>
      </w:r>
      <w:r w:rsidR="00702F58">
        <w:rPr>
          <w:rFonts w:ascii="Times New Roman" w:hAnsi="Times New Roman"/>
        </w:rPr>
        <w:t xml:space="preserve">a </w:t>
      </w:r>
      <w:r w:rsidR="004441C0">
        <w:rPr>
          <w:rFonts w:ascii="Times New Roman" w:hAnsi="Times New Roman"/>
        </w:rPr>
        <w:t>finer spatial resolution</w:t>
      </w:r>
      <w:r w:rsidR="00C879B8">
        <w:rPr>
          <w:rFonts w:ascii="Times New Roman" w:hAnsi="Times New Roman"/>
        </w:rPr>
        <w:t xml:space="preserve"> (see </w:t>
      </w:r>
      <w:r w:rsidR="002234EE">
        <w:rPr>
          <w:rFonts w:ascii="Times New Roman" w:hAnsi="Times New Roman"/>
        </w:rPr>
        <w:t>Supporting Information</w:t>
      </w:r>
      <w:r w:rsidR="00C879B8">
        <w:rPr>
          <w:rFonts w:ascii="Times New Roman" w:hAnsi="Times New Roman"/>
        </w:rPr>
        <w:t>)</w:t>
      </w:r>
      <w:r w:rsidR="00DA39EF">
        <w:rPr>
          <w:rFonts w:ascii="Times New Roman" w:hAnsi="Times New Roman"/>
        </w:rPr>
        <w:t xml:space="preserve">.  The RA slowly expanded with time and so this led to a substantial decrease in data density in the latter years.   </w:t>
      </w:r>
      <w:r w:rsidR="00AC1673" w:rsidRPr="00A948FB">
        <w:rPr>
          <w:rFonts w:ascii="Times New Roman" w:hAnsi="Times New Roman"/>
        </w:rPr>
        <w:t>Year-round NO</w:t>
      </w:r>
      <w:r w:rsidR="00AC1673" w:rsidRPr="00A948FB">
        <w:rPr>
          <w:rFonts w:ascii="Times New Roman" w:hAnsi="Times New Roman"/>
          <w:vertAlign w:val="subscript"/>
        </w:rPr>
        <w:t>2</w:t>
      </w:r>
      <w:r w:rsidR="00AC1673" w:rsidRPr="00A948FB">
        <w:rPr>
          <w:rFonts w:ascii="Times New Roman" w:hAnsi="Times New Roman"/>
        </w:rPr>
        <w:t xml:space="preserve"> data were used but, following Fioletov et al.</w:t>
      </w:r>
      <w:r w:rsidR="00CB6325" w:rsidRPr="00CB6325">
        <w:rPr>
          <w:rFonts w:ascii="Times New Roman" w:hAnsi="Times New Roman"/>
          <w:vertAlign w:val="superscript"/>
        </w:rPr>
        <w:t>13</w:t>
      </w:r>
      <w:r w:rsidR="00AC1673" w:rsidRPr="00A948FB">
        <w:rPr>
          <w:rFonts w:ascii="Times New Roman" w:hAnsi="Times New Roman"/>
        </w:rPr>
        <w:t xml:space="preserve">, only </w:t>
      </w:r>
      <w:r w:rsidR="00702F58">
        <w:rPr>
          <w:rFonts w:ascii="Times New Roman" w:hAnsi="Times New Roman"/>
        </w:rPr>
        <w:t xml:space="preserve">summertime </w:t>
      </w:r>
      <w:r w:rsidR="00AA56B9">
        <w:rPr>
          <w:rFonts w:ascii="Times New Roman" w:hAnsi="Times New Roman"/>
        </w:rPr>
        <w:t xml:space="preserve">(May-to-August) </w:t>
      </w:r>
      <w:r w:rsidR="00AC1673" w:rsidRPr="00A948FB">
        <w:rPr>
          <w:rFonts w:ascii="Times New Roman" w:hAnsi="Times New Roman"/>
        </w:rPr>
        <w:t>SO</w:t>
      </w:r>
      <w:r w:rsidR="00AC1673" w:rsidRPr="00A948FB">
        <w:rPr>
          <w:rFonts w:ascii="Times New Roman" w:hAnsi="Times New Roman"/>
          <w:vertAlign w:val="subscript"/>
        </w:rPr>
        <w:t>2</w:t>
      </w:r>
      <w:r w:rsidR="00AC1673" w:rsidRPr="00A948FB">
        <w:rPr>
          <w:rFonts w:ascii="Times New Roman" w:hAnsi="Times New Roman"/>
        </w:rPr>
        <w:t xml:space="preserve"> data were used as they possesses the best signal-to-noise</w:t>
      </w:r>
      <w:r w:rsidR="00AC1673">
        <w:rPr>
          <w:rFonts w:ascii="Times New Roman" w:hAnsi="Times New Roman"/>
        </w:rPr>
        <w:t>.  Volcanic SO</w:t>
      </w:r>
      <w:r w:rsidR="00AC1673" w:rsidRPr="00CE2DAF">
        <w:rPr>
          <w:rFonts w:ascii="Times New Roman" w:hAnsi="Times New Roman"/>
          <w:vertAlign w:val="subscript"/>
        </w:rPr>
        <w:t>2</w:t>
      </w:r>
      <w:r w:rsidR="00AC1673">
        <w:rPr>
          <w:rFonts w:ascii="Times New Roman" w:hAnsi="Times New Roman"/>
        </w:rPr>
        <w:t xml:space="preserve"> was filtered as described in the Supporting Information.</w:t>
      </w:r>
      <w:r w:rsidR="00AC1673" w:rsidRPr="00A948FB">
        <w:rPr>
          <w:rFonts w:ascii="Times New Roman" w:hAnsi="Times New Roman"/>
        </w:rPr>
        <w:t xml:space="preserve">  </w:t>
      </w:r>
    </w:p>
    <w:p w:rsidR="002C3D34" w:rsidRDefault="002C3D34" w:rsidP="00C07692">
      <w:pPr>
        <w:spacing w:line="360" w:lineRule="auto"/>
        <w:rPr>
          <w:rFonts w:ascii="Times New Roman" w:hAnsi="Times New Roman"/>
          <w:b/>
        </w:rPr>
      </w:pPr>
    </w:p>
    <w:p w:rsidR="00C07692" w:rsidRDefault="00C07692" w:rsidP="00C07692">
      <w:pPr>
        <w:spacing w:line="360" w:lineRule="auto"/>
        <w:rPr>
          <w:rFonts w:ascii="Times New Roman" w:hAnsi="Times New Roman"/>
          <w:b/>
        </w:rPr>
      </w:pPr>
      <w:r w:rsidRPr="001279CF">
        <w:rPr>
          <w:rFonts w:ascii="Times New Roman" w:hAnsi="Times New Roman"/>
          <w:b/>
        </w:rPr>
        <w:t xml:space="preserve">3.  </w:t>
      </w:r>
      <w:r w:rsidR="00A755DA">
        <w:rPr>
          <w:rFonts w:ascii="Times New Roman" w:hAnsi="Times New Roman"/>
          <w:b/>
        </w:rPr>
        <w:t xml:space="preserve">Analysis of </w:t>
      </w:r>
      <w:r w:rsidR="00C063E6" w:rsidRPr="001279CF">
        <w:rPr>
          <w:rFonts w:ascii="Times New Roman" w:hAnsi="Times New Roman"/>
          <w:b/>
        </w:rPr>
        <w:t xml:space="preserve">OMI </w:t>
      </w:r>
      <w:r w:rsidR="00A755DA">
        <w:rPr>
          <w:rFonts w:ascii="Times New Roman" w:hAnsi="Times New Roman"/>
          <w:b/>
        </w:rPr>
        <w:t>observations</w:t>
      </w:r>
    </w:p>
    <w:p w:rsidR="001C3224" w:rsidRDefault="001C3224" w:rsidP="00C07692">
      <w:pPr>
        <w:spacing w:line="360" w:lineRule="auto"/>
        <w:rPr>
          <w:rFonts w:ascii="Times New Roman" w:hAnsi="Times New Roman"/>
          <w:b/>
        </w:rPr>
      </w:pPr>
    </w:p>
    <w:p w:rsidR="00CB3D55" w:rsidRPr="001C3224" w:rsidRDefault="001C3224" w:rsidP="00C07692">
      <w:pPr>
        <w:spacing w:line="360" w:lineRule="auto"/>
        <w:rPr>
          <w:rFonts w:ascii="Times New Roman" w:hAnsi="Times New Roman"/>
        </w:rPr>
      </w:pPr>
      <w:r w:rsidRPr="001C3224">
        <w:rPr>
          <w:rFonts w:ascii="Times New Roman" w:hAnsi="Times New Roman"/>
        </w:rPr>
        <w:t xml:space="preserve">3.1  </w:t>
      </w:r>
      <w:r w:rsidR="00A755DA" w:rsidRPr="00A755DA">
        <w:rPr>
          <w:rFonts w:ascii="Times New Roman" w:hAnsi="Times New Roman"/>
          <w:i/>
        </w:rPr>
        <w:t xml:space="preserve">Regional </w:t>
      </w:r>
      <w:r w:rsidRPr="001C3224">
        <w:rPr>
          <w:rFonts w:ascii="Times New Roman" w:hAnsi="Times New Roman"/>
          <w:i/>
        </w:rPr>
        <w:t>Distributions</w:t>
      </w:r>
      <w:r w:rsidR="00A755DA">
        <w:rPr>
          <w:rFonts w:ascii="Times New Roman" w:hAnsi="Times New Roman"/>
          <w:i/>
        </w:rPr>
        <w:t xml:space="preserve"> of NO</w:t>
      </w:r>
      <w:r w:rsidR="00A755DA" w:rsidRPr="00A755DA">
        <w:rPr>
          <w:rFonts w:ascii="Times New Roman" w:hAnsi="Times New Roman"/>
          <w:i/>
          <w:vertAlign w:val="subscript"/>
        </w:rPr>
        <w:t>2</w:t>
      </w:r>
      <w:r w:rsidR="00A755DA">
        <w:rPr>
          <w:rFonts w:ascii="Times New Roman" w:hAnsi="Times New Roman"/>
          <w:i/>
        </w:rPr>
        <w:t xml:space="preserve"> and SO</w:t>
      </w:r>
      <w:r w:rsidR="00A755DA" w:rsidRPr="00A755DA">
        <w:rPr>
          <w:rFonts w:ascii="Times New Roman" w:hAnsi="Times New Roman"/>
          <w:i/>
          <w:vertAlign w:val="subscript"/>
        </w:rPr>
        <w:t>2</w:t>
      </w:r>
    </w:p>
    <w:p w:rsidR="00A054B9" w:rsidRDefault="00730F9D" w:rsidP="002931A0">
      <w:pPr>
        <w:spacing w:before="240" w:line="360" w:lineRule="auto"/>
        <w:ind w:firstLine="720"/>
        <w:rPr>
          <w:rFonts w:ascii="Times New Roman" w:hAnsi="Times New Roman"/>
        </w:rPr>
      </w:pPr>
      <w:r>
        <w:rPr>
          <w:rFonts w:ascii="Times New Roman" w:hAnsi="Times New Roman"/>
        </w:rPr>
        <w:t>Figure</w:t>
      </w:r>
      <w:r w:rsidR="00BB4C7A">
        <w:rPr>
          <w:rFonts w:ascii="Times New Roman" w:hAnsi="Times New Roman"/>
        </w:rPr>
        <w:t>s</w:t>
      </w:r>
      <w:r>
        <w:rPr>
          <w:rFonts w:ascii="Times New Roman" w:hAnsi="Times New Roman"/>
        </w:rPr>
        <w:t xml:space="preserve"> </w:t>
      </w:r>
      <w:r w:rsidR="003B1575">
        <w:rPr>
          <w:rFonts w:ascii="Times New Roman" w:hAnsi="Times New Roman"/>
        </w:rPr>
        <w:t>2</w:t>
      </w:r>
      <w:r>
        <w:rPr>
          <w:rFonts w:ascii="Times New Roman" w:hAnsi="Times New Roman"/>
        </w:rPr>
        <w:t xml:space="preserve"> </w:t>
      </w:r>
      <w:r w:rsidR="003B1575">
        <w:rPr>
          <w:rFonts w:ascii="Times New Roman" w:hAnsi="Times New Roman"/>
        </w:rPr>
        <w:t>and 3</w:t>
      </w:r>
      <w:r w:rsidR="00BB4C7A">
        <w:rPr>
          <w:rFonts w:ascii="Times New Roman" w:hAnsi="Times New Roman"/>
        </w:rPr>
        <w:t xml:space="preserve"> </w:t>
      </w:r>
      <w:r>
        <w:rPr>
          <w:rFonts w:ascii="Times New Roman" w:hAnsi="Times New Roman"/>
        </w:rPr>
        <w:t xml:space="preserve">shows </w:t>
      </w:r>
      <w:r w:rsidR="00784CD3">
        <w:rPr>
          <w:rFonts w:ascii="Times New Roman" w:hAnsi="Times New Roman"/>
        </w:rPr>
        <w:t xml:space="preserve">maps of regional </w:t>
      </w:r>
      <w:r>
        <w:rPr>
          <w:rFonts w:ascii="Times New Roman" w:hAnsi="Times New Roman"/>
        </w:rPr>
        <w:t>OMI NO</w:t>
      </w:r>
      <w:r w:rsidRPr="00A818DE">
        <w:rPr>
          <w:rFonts w:ascii="Times New Roman" w:hAnsi="Times New Roman"/>
          <w:vertAlign w:val="subscript"/>
        </w:rPr>
        <w:t>2</w:t>
      </w:r>
      <w:r>
        <w:rPr>
          <w:rFonts w:ascii="Times New Roman" w:hAnsi="Times New Roman"/>
        </w:rPr>
        <w:t xml:space="preserve"> and SO</w:t>
      </w:r>
      <w:r w:rsidRPr="00A818DE">
        <w:rPr>
          <w:rFonts w:ascii="Times New Roman" w:hAnsi="Times New Roman"/>
          <w:vertAlign w:val="subscript"/>
        </w:rPr>
        <w:t>2</w:t>
      </w:r>
      <w:r>
        <w:rPr>
          <w:rFonts w:ascii="Times New Roman" w:hAnsi="Times New Roman"/>
        </w:rPr>
        <w:t xml:space="preserve"> VCDs averaged over </w:t>
      </w:r>
      <w:r w:rsidR="00814057">
        <w:rPr>
          <w:rFonts w:ascii="Times New Roman" w:hAnsi="Times New Roman"/>
        </w:rPr>
        <w:t>t</w:t>
      </w:r>
      <w:r w:rsidR="00362677">
        <w:rPr>
          <w:rFonts w:ascii="Times New Roman" w:hAnsi="Times New Roman"/>
        </w:rPr>
        <w:t>hree</w:t>
      </w:r>
      <w:r>
        <w:rPr>
          <w:rFonts w:ascii="Times New Roman" w:hAnsi="Times New Roman"/>
        </w:rPr>
        <w:t xml:space="preserve"> intervals</w:t>
      </w:r>
      <w:r w:rsidR="00814057">
        <w:rPr>
          <w:rFonts w:ascii="Times New Roman" w:hAnsi="Times New Roman"/>
        </w:rPr>
        <w:t>:</w:t>
      </w:r>
      <w:r>
        <w:rPr>
          <w:rFonts w:ascii="Times New Roman" w:hAnsi="Times New Roman"/>
        </w:rPr>
        <w:t xml:space="preserve"> 2005-2007</w:t>
      </w:r>
      <w:r w:rsidR="00362677">
        <w:rPr>
          <w:rFonts w:ascii="Times New Roman" w:hAnsi="Times New Roman"/>
        </w:rPr>
        <w:t>, 2008-2010,</w:t>
      </w:r>
      <w:r w:rsidR="00BB4C7A">
        <w:rPr>
          <w:rFonts w:ascii="Times New Roman" w:hAnsi="Times New Roman"/>
        </w:rPr>
        <w:t xml:space="preserve"> </w:t>
      </w:r>
      <w:r>
        <w:rPr>
          <w:rFonts w:ascii="Times New Roman" w:hAnsi="Times New Roman"/>
        </w:rPr>
        <w:t>and 2011-201</w:t>
      </w:r>
      <w:r w:rsidR="00847B32">
        <w:rPr>
          <w:rFonts w:ascii="Times New Roman" w:hAnsi="Times New Roman"/>
        </w:rPr>
        <w:t>4</w:t>
      </w:r>
      <w:r w:rsidR="00784CD3">
        <w:rPr>
          <w:rFonts w:ascii="Times New Roman" w:hAnsi="Times New Roman"/>
        </w:rPr>
        <w:t xml:space="preserve">.  </w:t>
      </w:r>
      <w:r w:rsidR="00362677">
        <w:rPr>
          <w:rFonts w:ascii="Times New Roman" w:hAnsi="Times New Roman"/>
        </w:rPr>
        <w:t>This</w:t>
      </w:r>
      <w:r w:rsidR="00784CD3">
        <w:rPr>
          <w:rFonts w:ascii="Times New Roman" w:hAnsi="Times New Roman"/>
        </w:rPr>
        <w:t xml:space="preserve"> </w:t>
      </w:r>
      <w:r w:rsidR="00C14AC1">
        <w:rPr>
          <w:rFonts w:ascii="Times New Roman" w:hAnsi="Times New Roman"/>
        </w:rPr>
        <w:t>domain</w:t>
      </w:r>
      <w:r w:rsidR="00784CD3">
        <w:rPr>
          <w:rFonts w:ascii="Times New Roman" w:hAnsi="Times New Roman"/>
        </w:rPr>
        <w:t xml:space="preserve"> spans a large portion </w:t>
      </w:r>
      <w:r w:rsidR="00054F93">
        <w:rPr>
          <w:rFonts w:ascii="Times New Roman" w:hAnsi="Times New Roman"/>
        </w:rPr>
        <w:t xml:space="preserve">of western </w:t>
      </w:r>
      <w:r>
        <w:rPr>
          <w:rFonts w:ascii="Times New Roman" w:hAnsi="Times New Roman"/>
        </w:rPr>
        <w:t>Canada (</w:t>
      </w:r>
      <w:r w:rsidR="00784CD3">
        <w:rPr>
          <w:rFonts w:ascii="Times New Roman" w:hAnsi="Times New Roman"/>
        </w:rPr>
        <w:t xml:space="preserve">primarily </w:t>
      </w:r>
      <w:r>
        <w:rPr>
          <w:rFonts w:ascii="Times New Roman" w:hAnsi="Times New Roman"/>
        </w:rPr>
        <w:t>the provinces of Alberta, Saskatchewan, and Manitoba)</w:t>
      </w:r>
      <w:r w:rsidR="00847B32">
        <w:rPr>
          <w:rFonts w:ascii="Times New Roman" w:hAnsi="Times New Roman"/>
        </w:rPr>
        <w:t xml:space="preserve"> a</w:t>
      </w:r>
      <w:r w:rsidR="00AD58F6">
        <w:rPr>
          <w:rFonts w:ascii="Times New Roman" w:hAnsi="Times New Roman"/>
        </w:rPr>
        <w:t xml:space="preserve">s well as the northern portion of some </w:t>
      </w:r>
      <w:r w:rsidR="00847B32">
        <w:rPr>
          <w:rFonts w:ascii="Times New Roman" w:hAnsi="Times New Roman"/>
        </w:rPr>
        <w:t>US</w:t>
      </w:r>
      <w:r w:rsidR="00784CD3">
        <w:rPr>
          <w:rFonts w:ascii="Times New Roman" w:hAnsi="Times New Roman"/>
        </w:rPr>
        <w:t xml:space="preserve"> </w:t>
      </w:r>
      <w:r w:rsidR="00AD58F6">
        <w:rPr>
          <w:rFonts w:ascii="Times New Roman" w:hAnsi="Times New Roman"/>
        </w:rPr>
        <w:t>states</w:t>
      </w:r>
      <w:r w:rsidR="00784CD3">
        <w:rPr>
          <w:rFonts w:ascii="Times New Roman" w:hAnsi="Times New Roman"/>
        </w:rPr>
        <w:t>.</w:t>
      </w:r>
      <w:r>
        <w:rPr>
          <w:rFonts w:ascii="Times New Roman" w:hAnsi="Times New Roman"/>
        </w:rPr>
        <w:t xml:space="preserve">  Th</w:t>
      </w:r>
      <w:r w:rsidR="00847B32">
        <w:rPr>
          <w:rFonts w:ascii="Times New Roman" w:hAnsi="Times New Roman"/>
        </w:rPr>
        <w:t xml:space="preserve">is region is </w:t>
      </w:r>
      <w:r w:rsidR="00054F93">
        <w:rPr>
          <w:rFonts w:ascii="Times New Roman" w:hAnsi="Times New Roman"/>
        </w:rPr>
        <w:t>sparsely populated (</w:t>
      </w:r>
      <w:r w:rsidR="00847B32">
        <w:rPr>
          <w:rFonts w:ascii="Times New Roman" w:hAnsi="Times New Roman"/>
        </w:rPr>
        <w:t>about 6</w:t>
      </w:r>
      <w:r w:rsidR="00054F93">
        <w:rPr>
          <w:rFonts w:ascii="Times New Roman" w:hAnsi="Times New Roman"/>
        </w:rPr>
        <w:t>M p</w:t>
      </w:r>
      <w:r w:rsidR="00AF32DB">
        <w:rPr>
          <w:rFonts w:ascii="Times New Roman" w:hAnsi="Times New Roman"/>
        </w:rPr>
        <w:t>eople</w:t>
      </w:r>
      <w:r w:rsidR="002F3934">
        <w:rPr>
          <w:rFonts w:ascii="Times New Roman" w:hAnsi="Times New Roman"/>
        </w:rPr>
        <w:t xml:space="preserve"> over an area of </w:t>
      </w:r>
      <w:r w:rsidR="00AD58F6">
        <w:rPr>
          <w:rFonts w:ascii="Times New Roman" w:hAnsi="Times New Roman"/>
        </w:rPr>
        <w:t>3</w:t>
      </w:r>
      <w:r w:rsidR="002F3934">
        <w:rPr>
          <w:rFonts w:ascii="Times New Roman" w:hAnsi="Times New Roman"/>
        </w:rPr>
        <w:t>M km</w:t>
      </w:r>
      <w:r w:rsidR="002F3934" w:rsidRPr="002F3934">
        <w:rPr>
          <w:rFonts w:ascii="Times New Roman" w:hAnsi="Times New Roman"/>
          <w:vertAlign w:val="superscript"/>
        </w:rPr>
        <w:t>2</w:t>
      </w:r>
      <w:r w:rsidR="00054F93">
        <w:rPr>
          <w:rFonts w:ascii="Times New Roman" w:hAnsi="Times New Roman"/>
        </w:rPr>
        <w:t xml:space="preserve">) with an economy based </w:t>
      </w:r>
      <w:r w:rsidR="007B7B67">
        <w:rPr>
          <w:rFonts w:ascii="Times New Roman" w:hAnsi="Times New Roman"/>
        </w:rPr>
        <w:t xml:space="preserve">largely </w:t>
      </w:r>
      <w:r w:rsidR="00054F93">
        <w:rPr>
          <w:rFonts w:ascii="Times New Roman" w:hAnsi="Times New Roman"/>
        </w:rPr>
        <w:t>on agriculture, ranching, and oil production.</w:t>
      </w:r>
      <w:r w:rsidR="002F3934">
        <w:rPr>
          <w:rFonts w:ascii="Times New Roman" w:hAnsi="Times New Roman"/>
        </w:rPr>
        <w:t xml:space="preserve">  </w:t>
      </w:r>
      <w:r w:rsidR="00C15988">
        <w:rPr>
          <w:rFonts w:ascii="Times New Roman" w:hAnsi="Times New Roman"/>
        </w:rPr>
        <w:t xml:space="preserve">These maps were </w:t>
      </w:r>
      <w:r w:rsidR="004D3B98">
        <w:rPr>
          <w:rFonts w:ascii="Times New Roman" w:hAnsi="Times New Roman"/>
        </w:rPr>
        <w:t xml:space="preserve">generated using </w:t>
      </w:r>
      <w:r w:rsidR="006C2C11">
        <w:rPr>
          <w:rFonts w:ascii="Times New Roman" w:hAnsi="Times New Roman"/>
        </w:rPr>
        <w:t>the oversampling, or pixel-averaging</w:t>
      </w:r>
      <w:r w:rsidR="00433E11">
        <w:rPr>
          <w:rFonts w:ascii="Times New Roman" w:hAnsi="Times New Roman"/>
        </w:rPr>
        <w:t>,</w:t>
      </w:r>
      <w:r w:rsidR="006C2C11">
        <w:rPr>
          <w:rFonts w:ascii="Times New Roman" w:hAnsi="Times New Roman"/>
        </w:rPr>
        <w:t xml:space="preserve"> method </w:t>
      </w:r>
      <w:r w:rsidR="00433E11">
        <w:rPr>
          <w:rFonts w:ascii="Times New Roman" w:hAnsi="Times New Roman"/>
        </w:rPr>
        <w:t xml:space="preserve">employed in </w:t>
      </w:r>
      <w:r w:rsidR="006C2C11">
        <w:rPr>
          <w:rFonts w:ascii="Times New Roman" w:hAnsi="Times New Roman"/>
        </w:rPr>
        <w:t>Fioletov et al.</w:t>
      </w:r>
      <w:r w:rsidR="00CB6325" w:rsidRPr="00CB6325">
        <w:rPr>
          <w:rFonts w:ascii="Times New Roman" w:hAnsi="Times New Roman"/>
          <w:vertAlign w:val="superscript"/>
        </w:rPr>
        <w:t>13</w:t>
      </w:r>
      <w:r w:rsidR="00CB079D">
        <w:rPr>
          <w:rFonts w:ascii="Times New Roman" w:hAnsi="Times New Roman"/>
        </w:rPr>
        <w:t xml:space="preserve">; see supporting material for details on grids and averaging.  </w:t>
      </w:r>
      <w:r w:rsidR="00433E11">
        <w:rPr>
          <w:rFonts w:ascii="Times New Roman" w:hAnsi="Times New Roman"/>
        </w:rPr>
        <w:t xml:space="preserve">Also shown in each figure are the locations of significant </w:t>
      </w:r>
      <w:r w:rsidR="00AD58F6">
        <w:rPr>
          <w:rFonts w:ascii="Times New Roman" w:hAnsi="Times New Roman"/>
        </w:rPr>
        <w:t xml:space="preserve">NOx </w:t>
      </w:r>
      <w:r w:rsidR="009F6AA2">
        <w:rPr>
          <w:rFonts w:ascii="Times New Roman" w:hAnsi="Times New Roman"/>
        </w:rPr>
        <w:t>(the sum of NO and NO</w:t>
      </w:r>
      <w:r w:rsidR="009F6AA2" w:rsidRPr="009F6AA2">
        <w:rPr>
          <w:rFonts w:ascii="Times New Roman" w:hAnsi="Times New Roman"/>
          <w:vertAlign w:val="subscript"/>
        </w:rPr>
        <w:t>2</w:t>
      </w:r>
      <w:r w:rsidR="009F6AA2">
        <w:rPr>
          <w:rFonts w:ascii="Times New Roman" w:hAnsi="Times New Roman"/>
        </w:rPr>
        <w:t xml:space="preserve">) </w:t>
      </w:r>
      <w:r w:rsidR="00AD58F6">
        <w:rPr>
          <w:rFonts w:ascii="Times New Roman" w:hAnsi="Times New Roman"/>
        </w:rPr>
        <w:t>or SO</w:t>
      </w:r>
      <w:r w:rsidR="00AD58F6" w:rsidRPr="00AD58F6">
        <w:rPr>
          <w:rFonts w:ascii="Times New Roman" w:hAnsi="Times New Roman"/>
          <w:vertAlign w:val="subscript"/>
        </w:rPr>
        <w:t>2</w:t>
      </w:r>
      <w:r w:rsidR="00AD58F6">
        <w:rPr>
          <w:rFonts w:ascii="Times New Roman" w:hAnsi="Times New Roman"/>
        </w:rPr>
        <w:t xml:space="preserve"> </w:t>
      </w:r>
      <w:r w:rsidR="00433E11">
        <w:rPr>
          <w:rFonts w:ascii="Times New Roman" w:hAnsi="Times New Roman"/>
        </w:rPr>
        <w:t xml:space="preserve">emission </w:t>
      </w:r>
      <w:r w:rsidR="00F750A1">
        <w:rPr>
          <w:rFonts w:ascii="Times New Roman" w:hAnsi="Times New Roman"/>
        </w:rPr>
        <w:t xml:space="preserve">sites, colour-coded by </w:t>
      </w:r>
      <w:r w:rsidR="00AD58F6">
        <w:rPr>
          <w:rFonts w:ascii="Times New Roman" w:hAnsi="Times New Roman"/>
        </w:rPr>
        <w:t>category</w:t>
      </w:r>
      <w:r w:rsidR="00F750A1">
        <w:rPr>
          <w:rFonts w:ascii="Times New Roman" w:hAnsi="Times New Roman"/>
        </w:rPr>
        <w:t xml:space="preserve"> – cities, coal-burning power plants, smelters, oil sands, and hydraulic fracturing.</w:t>
      </w:r>
      <w:r w:rsidR="00564913">
        <w:rPr>
          <w:rFonts w:ascii="Times New Roman" w:hAnsi="Times New Roman"/>
        </w:rPr>
        <w:t xml:space="preserve">  Large sources in this area are sparse</w:t>
      </w:r>
      <w:r w:rsidR="00A5335E">
        <w:rPr>
          <w:rFonts w:ascii="Times New Roman" w:hAnsi="Times New Roman"/>
        </w:rPr>
        <w:t xml:space="preserve"> and, given their short lifetimes</w:t>
      </w:r>
      <w:r w:rsidR="00946136">
        <w:rPr>
          <w:rFonts w:ascii="Times New Roman" w:hAnsi="Times New Roman"/>
        </w:rPr>
        <w:t xml:space="preserve"> (a few hours</w:t>
      </w:r>
      <w:r w:rsidR="00CB6325" w:rsidRPr="00CB6325">
        <w:rPr>
          <w:rFonts w:ascii="Times New Roman" w:hAnsi="Times New Roman"/>
          <w:vertAlign w:val="superscript"/>
        </w:rPr>
        <w:t>13,14</w:t>
      </w:r>
      <w:r w:rsidR="0053552B">
        <w:rPr>
          <w:rFonts w:ascii="Times New Roman" w:hAnsi="Times New Roman"/>
        </w:rPr>
        <w:t>)</w:t>
      </w:r>
      <w:r w:rsidR="00A5335E">
        <w:rPr>
          <w:rFonts w:ascii="Times New Roman" w:hAnsi="Times New Roman"/>
        </w:rPr>
        <w:t xml:space="preserve">, </w:t>
      </w:r>
      <w:r w:rsidR="0003459B">
        <w:rPr>
          <w:rFonts w:ascii="Times New Roman" w:hAnsi="Times New Roman"/>
        </w:rPr>
        <w:t xml:space="preserve">average </w:t>
      </w:r>
      <w:r w:rsidR="00AD0922">
        <w:rPr>
          <w:rFonts w:ascii="Times New Roman" w:hAnsi="Times New Roman"/>
        </w:rPr>
        <w:t>NO</w:t>
      </w:r>
      <w:r w:rsidR="00AD0922" w:rsidRPr="00AD0922">
        <w:rPr>
          <w:rFonts w:ascii="Times New Roman" w:hAnsi="Times New Roman"/>
          <w:vertAlign w:val="subscript"/>
        </w:rPr>
        <w:t>2</w:t>
      </w:r>
      <w:r w:rsidR="00AD0922">
        <w:rPr>
          <w:rFonts w:ascii="Times New Roman" w:hAnsi="Times New Roman"/>
        </w:rPr>
        <w:t xml:space="preserve"> and SO</w:t>
      </w:r>
      <w:r w:rsidR="00AD0922" w:rsidRPr="00AD0922">
        <w:rPr>
          <w:rFonts w:ascii="Times New Roman" w:hAnsi="Times New Roman"/>
          <w:vertAlign w:val="subscript"/>
        </w:rPr>
        <w:t>2</w:t>
      </w:r>
      <w:r w:rsidR="00AD0922">
        <w:rPr>
          <w:rFonts w:ascii="Times New Roman" w:hAnsi="Times New Roman"/>
        </w:rPr>
        <w:t xml:space="preserve"> </w:t>
      </w:r>
      <w:r w:rsidR="00564913">
        <w:rPr>
          <w:rFonts w:ascii="Times New Roman" w:hAnsi="Times New Roman"/>
        </w:rPr>
        <w:t xml:space="preserve">VCDs appear as a hot-spot </w:t>
      </w:r>
      <w:r w:rsidR="009539D4">
        <w:rPr>
          <w:rFonts w:ascii="Times New Roman" w:hAnsi="Times New Roman"/>
        </w:rPr>
        <w:t xml:space="preserve">("bulls-eye") </w:t>
      </w:r>
      <w:r w:rsidR="00564913">
        <w:rPr>
          <w:rFonts w:ascii="Times New Roman" w:hAnsi="Times New Roman"/>
        </w:rPr>
        <w:t xml:space="preserve">or </w:t>
      </w:r>
      <w:r w:rsidR="009539D4">
        <w:rPr>
          <w:rFonts w:ascii="Times New Roman" w:hAnsi="Times New Roman"/>
        </w:rPr>
        <w:t>localized enhancement</w:t>
      </w:r>
      <w:r w:rsidR="002E2DEC">
        <w:rPr>
          <w:rFonts w:ascii="Times New Roman" w:hAnsi="Times New Roman"/>
        </w:rPr>
        <w:t xml:space="preserve"> centered over </w:t>
      </w:r>
      <w:r w:rsidR="00564913">
        <w:rPr>
          <w:rFonts w:ascii="Times New Roman" w:hAnsi="Times New Roman"/>
        </w:rPr>
        <w:t>the emission site</w:t>
      </w:r>
      <w:r w:rsidR="009539D4">
        <w:rPr>
          <w:rFonts w:ascii="Times New Roman" w:hAnsi="Times New Roman"/>
        </w:rPr>
        <w:t>.</w:t>
      </w:r>
      <w:r w:rsidR="00564913">
        <w:rPr>
          <w:rFonts w:ascii="Times New Roman" w:hAnsi="Times New Roman"/>
        </w:rPr>
        <w:t xml:space="preserve">  </w:t>
      </w:r>
      <w:r w:rsidR="00433E11">
        <w:rPr>
          <w:rFonts w:ascii="Times New Roman" w:hAnsi="Times New Roman"/>
        </w:rPr>
        <w:t xml:space="preserve"> </w:t>
      </w:r>
    </w:p>
    <w:p w:rsidR="00A576DE" w:rsidRDefault="009539D4" w:rsidP="00CB3D55">
      <w:pPr>
        <w:spacing w:line="360" w:lineRule="auto"/>
        <w:ind w:firstLine="720"/>
        <w:rPr>
          <w:rFonts w:ascii="Times New Roman" w:hAnsi="Times New Roman"/>
        </w:rPr>
      </w:pPr>
      <w:r>
        <w:rPr>
          <w:rFonts w:ascii="Times New Roman" w:hAnsi="Times New Roman"/>
        </w:rPr>
        <w:t xml:space="preserve">From Figure 2, </w:t>
      </w:r>
      <w:r w:rsidR="002F3934">
        <w:rPr>
          <w:rFonts w:ascii="Times New Roman" w:hAnsi="Times New Roman"/>
        </w:rPr>
        <w:t>enhancement</w:t>
      </w:r>
      <w:r w:rsidR="000E556D">
        <w:rPr>
          <w:rFonts w:ascii="Times New Roman" w:hAnsi="Times New Roman"/>
        </w:rPr>
        <w:t xml:space="preserve">s </w:t>
      </w:r>
      <w:r>
        <w:rPr>
          <w:rFonts w:ascii="Times New Roman" w:hAnsi="Times New Roman"/>
        </w:rPr>
        <w:t>in NO</w:t>
      </w:r>
      <w:r w:rsidRPr="009539D4">
        <w:rPr>
          <w:rFonts w:ascii="Times New Roman" w:hAnsi="Times New Roman"/>
          <w:vertAlign w:val="subscript"/>
        </w:rPr>
        <w:t>2</w:t>
      </w:r>
      <w:r>
        <w:rPr>
          <w:rFonts w:ascii="Times New Roman" w:hAnsi="Times New Roman"/>
        </w:rPr>
        <w:t xml:space="preserve"> correspond to the </w:t>
      </w:r>
      <w:r w:rsidR="003A36D7">
        <w:rPr>
          <w:rFonts w:ascii="Times New Roman" w:hAnsi="Times New Roman"/>
        </w:rPr>
        <w:t xml:space="preserve">larger </w:t>
      </w:r>
      <w:r w:rsidR="000E556D">
        <w:rPr>
          <w:rFonts w:ascii="Times New Roman" w:hAnsi="Times New Roman"/>
        </w:rPr>
        <w:t>cities, most notable Calgary and Edmonton in Alberta</w:t>
      </w:r>
      <w:r w:rsidR="008913DD">
        <w:rPr>
          <w:rFonts w:ascii="Times New Roman" w:hAnsi="Times New Roman"/>
        </w:rPr>
        <w:t xml:space="preserve"> </w:t>
      </w:r>
      <w:r w:rsidR="00847B32">
        <w:rPr>
          <w:rFonts w:ascii="Times New Roman" w:hAnsi="Times New Roman"/>
        </w:rPr>
        <w:t xml:space="preserve">(Canada) </w:t>
      </w:r>
      <w:r w:rsidR="008913DD">
        <w:rPr>
          <w:rFonts w:ascii="Times New Roman" w:hAnsi="Times New Roman"/>
        </w:rPr>
        <w:t>and Winnipeg, Manitoba</w:t>
      </w:r>
      <w:r w:rsidR="00847B32">
        <w:rPr>
          <w:rFonts w:ascii="Times New Roman" w:hAnsi="Times New Roman"/>
        </w:rPr>
        <w:t xml:space="preserve"> (Canada)</w:t>
      </w:r>
      <w:r w:rsidR="008913DD">
        <w:rPr>
          <w:rFonts w:ascii="Times New Roman" w:hAnsi="Times New Roman"/>
        </w:rPr>
        <w:t xml:space="preserve">, but </w:t>
      </w:r>
      <w:r w:rsidR="000E556D">
        <w:rPr>
          <w:rFonts w:ascii="Times New Roman" w:hAnsi="Times New Roman"/>
        </w:rPr>
        <w:t xml:space="preserve">smaller cities such as </w:t>
      </w:r>
      <w:r w:rsidR="00C346CF">
        <w:rPr>
          <w:rFonts w:ascii="Times New Roman" w:hAnsi="Times New Roman"/>
        </w:rPr>
        <w:t xml:space="preserve">Spokane, Washington (US) </w:t>
      </w:r>
      <w:r w:rsidR="008913DD">
        <w:rPr>
          <w:rFonts w:ascii="Times New Roman" w:hAnsi="Times New Roman"/>
        </w:rPr>
        <w:t>can also be identified</w:t>
      </w:r>
      <w:r w:rsidR="000E556D">
        <w:rPr>
          <w:rFonts w:ascii="Times New Roman" w:hAnsi="Times New Roman"/>
        </w:rPr>
        <w:t xml:space="preserve">.  There are also </w:t>
      </w:r>
      <w:r>
        <w:rPr>
          <w:rFonts w:ascii="Times New Roman" w:hAnsi="Times New Roman"/>
        </w:rPr>
        <w:t xml:space="preserve">hot-spots </w:t>
      </w:r>
      <w:r w:rsidR="000E556D">
        <w:rPr>
          <w:rFonts w:ascii="Times New Roman" w:hAnsi="Times New Roman"/>
        </w:rPr>
        <w:t xml:space="preserve">over </w:t>
      </w:r>
      <w:r w:rsidR="00847B32">
        <w:rPr>
          <w:rFonts w:ascii="Times New Roman" w:hAnsi="Times New Roman"/>
        </w:rPr>
        <w:t xml:space="preserve">several </w:t>
      </w:r>
      <w:r w:rsidR="000E556D">
        <w:rPr>
          <w:rFonts w:ascii="Times New Roman" w:hAnsi="Times New Roman"/>
        </w:rPr>
        <w:t xml:space="preserve">coal-fired power plants and the surface mining </w:t>
      </w:r>
      <w:r w:rsidR="00847B32">
        <w:rPr>
          <w:rFonts w:ascii="Times New Roman" w:hAnsi="Times New Roman"/>
        </w:rPr>
        <w:t>region</w:t>
      </w:r>
      <w:r w:rsidR="000E556D">
        <w:rPr>
          <w:rFonts w:ascii="Times New Roman" w:hAnsi="Times New Roman"/>
        </w:rPr>
        <w:t xml:space="preserve"> of the oil sands.  In the case of SO</w:t>
      </w:r>
      <w:r w:rsidR="000E556D" w:rsidRPr="00A054B9">
        <w:rPr>
          <w:rFonts w:ascii="Times New Roman" w:hAnsi="Times New Roman"/>
          <w:vertAlign w:val="subscript"/>
        </w:rPr>
        <w:t>2</w:t>
      </w:r>
      <w:r>
        <w:rPr>
          <w:rFonts w:ascii="Times New Roman" w:hAnsi="Times New Roman"/>
        </w:rPr>
        <w:t xml:space="preserve">, from Figure 3, </w:t>
      </w:r>
      <w:r w:rsidR="000E556D">
        <w:rPr>
          <w:rFonts w:ascii="Times New Roman" w:hAnsi="Times New Roman"/>
        </w:rPr>
        <w:t xml:space="preserve">the enhancements correspond </w:t>
      </w:r>
      <w:r w:rsidR="00D45ABC">
        <w:rPr>
          <w:rFonts w:ascii="Times New Roman" w:hAnsi="Times New Roman"/>
        </w:rPr>
        <w:t xml:space="preserve">only </w:t>
      </w:r>
      <w:r w:rsidR="000E556D">
        <w:rPr>
          <w:rFonts w:ascii="Times New Roman" w:hAnsi="Times New Roman"/>
        </w:rPr>
        <w:t xml:space="preserve">to industrial </w:t>
      </w:r>
      <w:r w:rsidR="00116323">
        <w:rPr>
          <w:rFonts w:ascii="Times New Roman" w:hAnsi="Times New Roman"/>
        </w:rPr>
        <w:t>locations</w:t>
      </w:r>
      <w:r w:rsidR="003A36D7">
        <w:rPr>
          <w:rFonts w:ascii="Times New Roman" w:hAnsi="Times New Roman"/>
        </w:rPr>
        <w:t xml:space="preserve"> such as smelting (refining ore into a base metal),</w:t>
      </w:r>
      <w:r w:rsidR="000E556D">
        <w:rPr>
          <w:rFonts w:ascii="Times New Roman" w:hAnsi="Times New Roman"/>
        </w:rPr>
        <w:t xml:space="preserve"> the surface mining region of the oil sands and, to a lesser ex</w:t>
      </w:r>
      <w:r w:rsidR="00C41083">
        <w:rPr>
          <w:rFonts w:ascii="Times New Roman" w:hAnsi="Times New Roman"/>
        </w:rPr>
        <w:t>tent, coal-fired power plants. The relatively small SO</w:t>
      </w:r>
      <w:r w:rsidR="00C41083" w:rsidRPr="003C544C">
        <w:rPr>
          <w:rFonts w:ascii="Times New Roman" w:hAnsi="Times New Roman"/>
          <w:vertAlign w:val="subscript"/>
        </w:rPr>
        <w:t>2</w:t>
      </w:r>
      <w:r w:rsidR="00C41083">
        <w:rPr>
          <w:rFonts w:ascii="Times New Roman" w:hAnsi="Times New Roman"/>
        </w:rPr>
        <w:t xml:space="preserve"> signal from the Canadian power plants is due in part to their burning of low-sulfur coal. </w:t>
      </w:r>
    </w:p>
    <w:p w:rsidR="00A054B9" w:rsidRDefault="000E556D" w:rsidP="00CB3D55">
      <w:pPr>
        <w:spacing w:line="360" w:lineRule="auto"/>
        <w:ind w:firstLine="720"/>
        <w:rPr>
          <w:rFonts w:ascii="Times New Roman" w:hAnsi="Times New Roman"/>
        </w:rPr>
      </w:pPr>
      <w:r>
        <w:rPr>
          <w:rFonts w:ascii="Times New Roman" w:hAnsi="Times New Roman"/>
        </w:rPr>
        <w:t xml:space="preserve">Contrasting the </w:t>
      </w:r>
      <w:r w:rsidR="00AD58F6">
        <w:rPr>
          <w:rFonts w:ascii="Times New Roman" w:hAnsi="Times New Roman"/>
        </w:rPr>
        <w:t>t</w:t>
      </w:r>
      <w:r w:rsidR="00362677">
        <w:rPr>
          <w:rFonts w:ascii="Times New Roman" w:hAnsi="Times New Roman"/>
        </w:rPr>
        <w:t>hree</w:t>
      </w:r>
      <w:r>
        <w:rPr>
          <w:rFonts w:ascii="Times New Roman" w:hAnsi="Times New Roman"/>
        </w:rPr>
        <w:t xml:space="preserve"> time intervals reveals</w:t>
      </w:r>
      <w:r w:rsidR="00A054B9">
        <w:rPr>
          <w:rFonts w:ascii="Times New Roman" w:hAnsi="Times New Roman"/>
        </w:rPr>
        <w:t>, for the most</w:t>
      </w:r>
      <w:r>
        <w:rPr>
          <w:rFonts w:ascii="Times New Roman" w:hAnsi="Times New Roman"/>
        </w:rPr>
        <w:t xml:space="preserve"> </w:t>
      </w:r>
      <w:r w:rsidR="00A054B9">
        <w:rPr>
          <w:rFonts w:ascii="Times New Roman" w:hAnsi="Times New Roman"/>
        </w:rPr>
        <w:t xml:space="preserve">part, </w:t>
      </w:r>
      <w:r>
        <w:rPr>
          <w:rFonts w:ascii="Times New Roman" w:hAnsi="Times New Roman"/>
        </w:rPr>
        <w:t>a</w:t>
      </w:r>
      <w:r w:rsidR="00362677">
        <w:rPr>
          <w:rFonts w:ascii="Times New Roman" w:hAnsi="Times New Roman"/>
        </w:rPr>
        <w:t>n on-going and</w:t>
      </w:r>
      <w:r>
        <w:rPr>
          <w:rFonts w:ascii="Times New Roman" w:hAnsi="Times New Roman"/>
        </w:rPr>
        <w:t xml:space="preserve"> </w:t>
      </w:r>
      <w:r w:rsidR="00AD58F6">
        <w:rPr>
          <w:rFonts w:ascii="Times New Roman" w:hAnsi="Times New Roman"/>
        </w:rPr>
        <w:t xml:space="preserve">pronounced </w:t>
      </w:r>
      <w:r>
        <w:rPr>
          <w:rFonts w:ascii="Times New Roman" w:hAnsi="Times New Roman"/>
        </w:rPr>
        <w:t>decline in both NO</w:t>
      </w:r>
      <w:r w:rsidRPr="00A054B9">
        <w:rPr>
          <w:rFonts w:ascii="Times New Roman" w:hAnsi="Times New Roman"/>
          <w:vertAlign w:val="subscript"/>
        </w:rPr>
        <w:t>2</w:t>
      </w:r>
      <w:r>
        <w:rPr>
          <w:rFonts w:ascii="Times New Roman" w:hAnsi="Times New Roman"/>
        </w:rPr>
        <w:t xml:space="preserve"> and SO</w:t>
      </w:r>
      <w:r w:rsidRPr="00A054B9">
        <w:rPr>
          <w:rFonts w:ascii="Times New Roman" w:hAnsi="Times New Roman"/>
          <w:vertAlign w:val="subscript"/>
        </w:rPr>
        <w:t>2</w:t>
      </w:r>
      <w:r w:rsidR="00362677">
        <w:rPr>
          <w:rFonts w:ascii="Times New Roman" w:hAnsi="Times New Roman"/>
        </w:rPr>
        <w:t xml:space="preserve">, </w:t>
      </w:r>
      <w:r w:rsidR="00A054B9">
        <w:rPr>
          <w:rFonts w:ascii="Times New Roman" w:hAnsi="Times New Roman"/>
        </w:rPr>
        <w:t>consistent with the</w:t>
      </w:r>
      <w:r w:rsidR="005D6471">
        <w:rPr>
          <w:rFonts w:ascii="Times New Roman" w:hAnsi="Times New Roman"/>
        </w:rPr>
        <w:t>ir trends across North America</w:t>
      </w:r>
      <w:r w:rsidR="00CB6325">
        <w:rPr>
          <w:rFonts w:ascii="Times New Roman" w:hAnsi="Times New Roman"/>
        </w:rPr>
        <w:t>.</w:t>
      </w:r>
      <w:r w:rsidR="00CB6325" w:rsidRPr="00CB6325">
        <w:rPr>
          <w:rFonts w:ascii="Times New Roman" w:hAnsi="Times New Roman"/>
          <w:vertAlign w:val="superscript"/>
        </w:rPr>
        <w:t>13,15-17</w:t>
      </w:r>
      <w:r w:rsidR="00A054B9">
        <w:rPr>
          <w:rFonts w:ascii="Times New Roman" w:hAnsi="Times New Roman"/>
        </w:rPr>
        <w:t xml:space="preserve">  </w:t>
      </w:r>
      <w:r w:rsidR="00A576DE">
        <w:rPr>
          <w:rFonts w:ascii="Times New Roman" w:hAnsi="Times New Roman"/>
        </w:rPr>
        <w:t>In particular, there</w:t>
      </w:r>
      <w:r w:rsidR="005D6471">
        <w:rPr>
          <w:rFonts w:ascii="Times New Roman" w:hAnsi="Times New Roman"/>
        </w:rPr>
        <w:t xml:space="preserve"> are </w:t>
      </w:r>
      <w:r w:rsidR="00A576DE">
        <w:rPr>
          <w:rFonts w:ascii="Times New Roman" w:hAnsi="Times New Roman"/>
        </w:rPr>
        <w:t>significant</w:t>
      </w:r>
      <w:r w:rsidR="005D6471">
        <w:rPr>
          <w:rFonts w:ascii="Times New Roman" w:hAnsi="Times New Roman"/>
        </w:rPr>
        <w:t xml:space="preserve"> declines in NO</w:t>
      </w:r>
      <w:r w:rsidR="005D6471" w:rsidRPr="00362677">
        <w:rPr>
          <w:rFonts w:ascii="Times New Roman" w:hAnsi="Times New Roman"/>
          <w:vertAlign w:val="subscript"/>
        </w:rPr>
        <w:t>2</w:t>
      </w:r>
      <w:r w:rsidR="005D6471">
        <w:rPr>
          <w:rFonts w:ascii="Times New Roman" w:hAnsi="Times New Roman"/>
        </w:rPr>
        <w:t xml:space="preserve"> near the power plants </w:t>
      </w:r>
      <w:r w:rsidR="00A576DE">
        <w:rPr>
          <w:rFonts w:ascii="Times New Roman" w:hAnsi="Times New Roman"/>
        </w:rPr>
        <w:t xml:space="preserve">while </w:t>
      </w:r>
      <w:r w:rsidR="005D6471">
        <w:rPr>
          <w:rFonts w:ascii="Times New Roman" w:hAnsi="Times New Roman"/>
        </w:rPr>
        <w:t>SO</w:t>
      </w:r>
      <w:r w:rsidR="005D6471" w:rsidRPr="00A576DE">
        <w:rPr>
          <w:rFonts w:ascii="Times New Roman" w:hAnsi="Times New Roman"/>
          <w:vertAlign w:val="subscript"/>
        </w:rPr>
        <w:t>2</w:t>
      </w:r>
      <w:r w:rsidR="005D6471">
        <w:rPr>
          <w:rFonts w:ascii="Times New Roman" w:hAnsi="Times New Roman"/>
        </w:rPr>
        <w:t xml:space="preserve"> </w:t>
      </w:r>
      <w:r w:rsidR="00863298">
        <w:rPr>
          <w:rFonts w:ascii="Times New Roman" w:hAnsi="Times New Roman"/>
        </w:rPr>
        <w:t>signals have</w:t>
      </w:r>
      <w:r w:rsidR="005D6471">
        <w:rPr>
          <w:rFonts w:ascii="Times New Roman" w:hAnsi="Times New Roman"/>
        </w:rPr>
        <w:t xml:space="preserve"> </w:t>
      </w:r>
      <w:r w:rsidR="00A259B8">
        <w:rPr>
          <w:rFonts w:ascii="Times New Roman" w:hAnsi="Times New Roman"/>
        </w:rPr>
        <w:t xml:space="preserve">dropped </w:t>
      </w:r>
      <w:r w:rsidR="005D6471">
        <w:rPr>
          <w:rFonts w:ascii="Times New Roman" w:hAnsi="Times New Roman"/>
        </w:rPr>
        <w:t xml:space="preserve"> below </w:t>
      </w:r>
      <w:r w:rsidR="00A576DE">
        <w:rPr>
          <w:rFonts w:ascii="Times New Roman" w:hAnsi="Times New Roman"/>
        </w:rPr>
        <w:t>the OMI detection limit by the 2011-2014 period.</w:t>
      </w:r>
      <w:r w:rsidR="005D6471">
        <w:rPr>
          <w:rFonts w:ascii="Times New Roman" w:hAnsi="Times New Roman"/>
        </w:rPr>
        <w:t xml:space="preserve">  </w:t>
      </w:r>
      <w:r w:rsidR="002B6332">
        <w:rPr>
          <w:rFonts w:ascii="Times New Roman" w:hAnsi="Times New Roman"/>
        </w:rPr>
        <w:t xml:space="preserve">In the urban areas the </w:t>
      </w:r>
      <w:r w:rsidR="00A576DE">
        <w:rPr>
          <w:rFonts w:ascii="Times New Roman" w:hAnsi="Times New Roman"/>
        </w:rPr>
        <w:t xml:space="preserve">large </w:t>
      </w:r>
      <w:r w:rsidR="002B6332">
        <w:rPr>
          <w:rFonts w:ascii="Times New Roman" w:hAnsi="Times New Roman"/>
        </w:rPr>
        <w:t>decrease</w:t>
      </w:r>
      <w:r w:rsidR="00A576DE">
        <w:rPr>
          <w:rFonts w:ascii="Times New Roman" w:hAnsi="Times New Roman"/>
        </w:rPr>
        <w:t>s</w:t>
      </w:r>
      <w:r w:rsidR="002B6332">
        <w:rPr>
          <w:rFonts w:ascii="Times New Roman" w:hAnsi="Times New Roman"/>
        </w:rPr>
        <w:t xml:space="preserve"> </w:t>
      </w:r>
      <w:r w:rsidR="00A576DE">
        <w:rPr>
          <w:rFonts w:ascii="Times New Roman" w:hAnsi="Times New Roman"/>
        </w:rPr>
        <w:t>in</w:t>
      </w:r>
      <w:r w:rsidR="002B6332">
        <w:rPr>
          <w:rFonts w:ascii="Times New Roman" w:hAnsi="Times New Roman"/>
        </w:rPr>
        <w:t xml:space="preserve"> NO</w:t>
      </w:r>
      <w:r w:rsidR="002B6332" w:rsidRPr="00C346CF">
        <w:rPr>
          <w:rFonts w:ascii="Times New Roman" w:hAnsi="Times New Roman"/>
          <w:vertAlign w:val="subscript"/>
        </w:rPr>
        <w:t>2</w:t>
      </w:r>
      <w:r w:rsidR="002B6332">
        <w:rPr>
          <w:rFonts w:ascii="Times New Roman" w:hAnsi="Times New Roman"/>
        </w:rPr>
        <w:t xml:space="preserve"> </w:t>
      </w:r>
      <w:r w:rsidR="00A576DE">
        <w:rPr>
          <w:rFonts w:ascii="Times New Roman" w:hAnsi="Times New Roman"/>
        </w:rPr>
        <w:t>are</w:t>
      </w:r>
      <w:r w:rsidR="002B6332">
        <w:rPr>
          <w:rFonts w:ascii="Times New Roman" w:hAnsi="Times New Roman"/>
        </w:rPr>
        <w:t xml:space="preserve"> due primarily to more stringent vehicle emission standards (and </w:t>
      </w:r>
      <w:r w:rsidR="00A576DE">
        <w:rPr>
          <w:rFonts w:ascii="Times New Roman" w:hAnsi="Times New Roman"/>
        </w:rPr>
        <w:t xml:space="preserve">this is </w:t>
      </w:r>
      <w:r w:rsidR="002B6332">
        <w:rPr>
          <w:rFonts w:ascii="Times New Roman" w:hAnsi="Times New Roman"/>
        </w:rPr>
        <w:t>in spite of a greater</w:t>
      </w:r>
      <w:r w:rsidR="00A576DE">
        <w:rPr>
          <w:rFonts w:ascii="Times New Roman" w:hAnsi="Times New Roman"/>
        </w:rPr>
        <w:t xml:space="preserve"> number of motor vehicles)</w:t>
      </w:r>
      <w:r w:rsidR="002B6332">
        <w:rPr>
          <w:rFonts w:ascii="Times New Roman" w:hAnsi="Times New Roman"/>
        </w:rPr>
        <w:t xml:space="preserve">.  </w:t>
      </w:r>
      <w:r w:rsidR="00A054B9">
        <w:rPr>
          <w:rFonts w:ascii="Times New Roman" w:hAnsi="Times New Roman"/>
        </w:rPr>
        <w:t>The SO</w:t>
      </w:r>
      <w:r w:rsidR="00A054B9" w:rsidRPr="00A818DE">
        <w:rPr>
          <w:rFonts w:ascii="Times New Roman" w:hAnsi="Times New Roman"/>
          <w:vertAlign w:val="subscript"/>
        </w:rPr>
        <w:t>2</w:t>
      </w:r>
      <w:r w:rsidR="00A054B9">
        <w:rPr>
          <w:rFonts w:ascii="Times New Roman" w:hAnsi="Times New Roman"/>
        </w:rPr>
        <w:t xml:space="preserve"> signature from the </w:t>
      </w:r>
      <w:r w:rsidR="00186727">
        <w:rPr>
          <w:rFonts w:ascii="Times New Roman" w:hAnsi="Times New Roman"/>
        </w:rPr>
        <w:t xml:space="preserve">large </w:t>
      </w:r>
      <w:r w:rsidR="00C346CF">
        <w:rPr>
          <w:rFonts w:ascii="Times New Roman" w:hAnsi="Times New Roman"/>
        </w:rPr>
        <w:t xml:space="preserve">copper </w:t>
      </w:r>
      <w:r w:rsidR="00A054B9">
        <w:rPr>
          <w:rFonts w:ascii="Times New Roman" w:hAnsi="Times New Roman"/>
        </w:rPr>
        <w:t xml:space="preserve">smelter in Flin Flon, Manitoba </w:t>
      </w:r>
      <w:r w:rsidR="00186727">
        <w:rPr>
          <w:rFonts w:ascii="Times New Roman" w:hAnsi="Times New Roman"/>
        </w:rPr>
        <w:t>(54.8</w:t>
      </w:r>
      <w:r w:rsidR="00CE2597">
        <w:rPr>
          <w:rFonts w:ascii="Times New Roman" w:hAnsi="Times New Roman"/>
        </w:rPr>
        <w:sym w:font="Symbol" w:char="F0B0"/>
      </w:r>
      <w:r w:rsidR="00186727">
        <w:rPr>
          <w:rFonts w:ascii="Times New Roman" w:hAnsi="Times New Roman"/>
        </w:rPr>
        <w:t>N, 101.9</w:t>
      </w:r>
      <w:r w:rsidR="00CE2597">
        <w:rPr>
          <w:rFonts w:ascii="Times New Roman" w:hAnsi="Times New Roman"/>
        </w:rPr>
        <w:sym w:font="Symbol" w:char="F0B0"/>
      </w:r>
      <w:r w:rsidR="00CE2597">
        <w:rPr>
          <w:rFonts w:ascii="Times New Roman" w:hAnsi="Times New Roman"/>
        </w:rPr>
        <w:t>W)</w:t>
      </w:r>
      <w:r w:rsidR="00A818DE">
        <w:rPr>
          <w:rFonts w:ascii="Times New Roman" w:hAnsi="Times New Roman"/>
        </w:rPr>
        <w:t xml:space="preserve"> </w:t>
      </w:r>
      <w:r w:rsidR="00186727">
        <w:rPr>
          <w:rFonts w:ascii="Times New Roman" w:hAnsi="Times New Roman"/>
        </w:rPr>
        <w:t xml:space="preserve">is all </w:t>
      </w:r>
      <w:r w:rsidR="00186727">
        <w:rPr>
          <w:rFonts w:ascii="Times New Roman" w:hAnsi="Times New Roman"/>
        </w:rPr>
        <w:lastRenderedPageBreak/>
        <w:t xml:space="preserve">but gone </w:t>
      </w:r>
      <w:r w:rsidR="00A054B9">
        <w:rPr>
          <w:rFonts w:ascii="Times New Roman" w:hAnsi="Times New Roman"/>
        </w:rPr>
        <w:t>in the later period</w:t>
      </w:r>
      <w:r w:rsidR="00186727">
        <w:rPr>
          <w:rFonts w:ascii="Times New Roman" w:hAnsi="Times New Roman"/>
        </w:rPr>
        <w:t xml:space="preserve">, consistent with it being </w:t>
      </w:r>
      <w:r w:rsidR="00A054B9">
        <w:rPr>
          <w:rFonts w:ascii="Times New Roman" w:hAnsi="Times New Roman"/>
        </w:rPr>
        <w:t xml:space="preserve">decommissioned </w:t>
      </w:r>
      <w:r w:rsidR="00A818DE">
        <w:rPr>
          <w:rFonts w:ascii="Times New Roman" w:hAnsi="Times New Roman"/>
        </w:rPr>
        <w:t xml:space="preserve">in </w:t>
      </w:r>
      <w:r w:rsidR="00C346CF">
        <w:rPr>
          <w:rFonts w:ascii="Times New Roman" w:hAnsi="Times New Roman"/>
        </w:rPr>
        <w:t>2010-</w:t>
      </w:r>
      <w:r w:rsidR="00A818DE">
        <w:rPr>
          <w:rFonts w:ascii="Times New Roman" w:hAnsi="Times New Roman"/>
        </w:rPr>
        <w:t xml:space="preserve">2011.  </w:t>
      </w:r>
      <w:r w:rsidR="00A576DE">
        <w:rPr>
          <w:rFonts w:ascii="Times New Roman" w:hAnsi="Times New Roman"/>
        </w:rPr>
        <w:t>The 2</w:t>
      </w:r>
      <w:r w:rsidR="00863298">
        <w:rPr>
          <w:rFonts w:ascii="Times New Roman" w:hAnsi="Times New Roman"/>
        </w:rPr>
        <w:t xml:space="preserve">008-2010 and 2011-2014 </w:t>
      </w:r>
      <w:r w:rsidR="00A576DE">
        <w:rPr>
          <w:rFonts w:ascii="Times New Roman" w:hAnsi="Times New Roman"/>
        </w:rPr>
        <w:t>SO</w:t>
      </w:r>
      <w:r w:rsidR="00A576DE" w:rsidRPr="00863298">
        <w:rPr>
          <w:rFonts w:ascii="Times New Roman" w:hAnsi="Times New Roman"/>
          <w:vertAlign w:val="subscript"/>
        </w:rPr>
        <w:t>2</w:t>
      </w:r>
      <w:r w:rsidR="00A576DE">
        <w:rPr>
          <w:rFonts w:ascii="Times New Roman" w:hAnsi="Times New Roman"/>
        </w:rPr>
        <w:t xml:space="preserve"> maps a</w:t>
      </w:r>
      <w:r w:rsidR="00A818DE">
        <w:rPr>
          <w:rFonts w:ascii="Times New Roman" w:hAnsi="Times New Roman"/>
        </w:rPr>
        <w:t>lso</w:t>
      </w:r>
      <w:r w:rsidR="00A576DE">
        <w:rPr>
          <w:rFonts w:ascii="Times New Roman" w:hAnsi="Times New Roman"/>
        </w:rPr>
        <w:t xml:space="preserve"> show </w:t>
      </w:r>
      <w:r w:rsidR="00A054B9">
        <w:rPr>
          <w:rFonts w:ascii="Times New Roman" w:hAnsi="Times New Roman"/>
        </w:rPr>
        <w:t xml:space="preserve">small artifacts resulting from a combination of decreased data density (due to </w:t>
      </w:r>
      <w:r w:rsidR="00F543E4">
        <w:rPr>
          <w:rFonts w:ascii="Times New Roman" w:hAnsi="Times New Roman"/>
        </w:rPr>
        <w:t xml:space="preserve">expansion of </w:t>
      </w:r>
      <w:r w:rsidR="00A054B9">
        <w:rPr>
          <w:rFonts w:ascii="Times New Roman" w:hAnsi="Times New Roman"/>
        </w:rPr>
        <w:t>the row anomaly) and</w:t>
      </w:r>
      <w:r w:rsidR="00863298">
        <w:rPr>
          <w:rFonts w:ascii="Times New Roman" w:hAnsi="Times New Roman"/>
        </w:rPr>
        <w:t xml:space="preserve">/or </w:t>
      </w:r>
      <w:r w:rsidR="00A054B9">
        <w:rPr>
          <w:rFonts w:ascii="Times New Roman" w:hAnsi="Times New Roman"/>
        </w:rPr>
        <w:t>an imperfect filter</w:t>
      </w:r>
      <w:r w:rsidR="00863298">
        <w:rPr>
          <w:rFonts w:ascii="Times New Roman" w:hAnsi="Times New Roman"/>
        </w:rPr>
        <w:t>ing</w:t>
      </w:r>
      <w:r w:rsidR="00A054B9">
        <w:rPr>
          <w:rFonts w:ascii="Times New Roman" w:hAnsi="Times New Roman"/>
        </w:rPr>
        <w:t xml:space="preserve"> of volcanic SO</w:t>
      </w:r>
      <w:r w:rsidR="00A054B9" w:rsidRPr="00A818DE">
        <w:rPr>
          <w:rFonts w:ascii="Times New Roman" w:hAnsi="Times New Roman"/>
          <w:vertAlign w:val="subscript"/>
        </w:rPr>
        <w:t>2</w:t>
      </w:r>
      <w:r w:rsidR="00A054B9">
        <w:rPr>
          <w:rFonts w:ascii="Times New Roman" w:hAnsi="Times New Roman"/>
        </w:rPr>
        <w:t>.  It is estimated that the SO</w:t>
      </w:r>
      <w:r w:rsidR="00A054B9" w:rsidRPr="00A818DE">
        <w:rPr>
          <w:rFonts w:ascii="Times New Roman" w:hAnsi="Times New Roman"/>
          <w:vertAlign w:val="subscript"/>
        </w:rPr>
        <w:t>2</w:t>
      </w:r>
      <w:r w:rsidR="00863298">
        <w:rPr>
          <w:rFonts w:ascii="Times New Roman" w:hAnsi="Times New Roman"/>
        </w:rPr>
        <w:t xml:space="preserve"> detection limit is 0.05</w:t>
      </w:r>
      <w:r w:rsidR="00A054B9">
        <w:rPr>
          <w:rFonts w:ascii="Times New Roman" w:hAnsi="Times New Roman"/>
        </w:rPr>
        <w:t xml:space="preserve"> DU </w:t>
      </w:r>
      <w:r w:rsidR="00863298">
        <w:rPr>
          <w:rFonts w:ascii="Times New Roman" w:hAnsi="Times New Roman"/>
        </w:rPr>
        <w:t>in the 2005-2007 period and 0.10</w:t>
      </w:r>
      <w:r w:rsidR="00A054B9">
        <w:rPr>
          <w:rFonts w:ascii="Times New Roman" w:hAnsi="Times New Roman"/>
        </w:rPr>
        <w:t xml:space="preserve"> DU in the 2011-201</w:t>
      </w:r>
      <w:r w:rsidR="00A818DE">
        <w:rPr>
          <w:rFonts w:ascii="Times New Roman" w:hAnsi="Times New Roman"/>
        </w:rPr>
        <w:t>4</w:t>
      </w:r>
      <w:r w:rsidR="00A054B9">
        <w:rPr>
          <w:rFonts w:ascii="Times New Roman" w:hAnsi="Times New Roman"/>
        </w:rPr>
        <w:t>.</w:t>
      </w:r>
    </w:p>
    <w:p w:rsidR="00D45ABC" w:rsidRDefault="00A818DE" w:rsidP="00CB3D55">
      <w:pPr>
        <w:spacing w:line="360" w:lineRule="auto"/>
        <w:ind w:firstLine="720"/>
        <w:rPr>
          <w:rFonts w:ascii="Times New Roman" w:hAnsi="Times New Roman"/>
        </w:rPr>
      </w:pPr>
      <w:r>
        <w:rPr>
          <w:rFonts w:ascii="Times New Roman" w:hAnsi="Times New Roman"/>
        </w:rPr>
        <w:t xml:space="preserve">One </w:t>
      </w:r>
      <w:r w:rsidR="005C010F">
        <w:rPr>
          <w:rFonts w:ascii="Times New Roman" w:hAnsi="Times New Roman"/>
        </w:rPr>
        <w:t>important</w:t>
      </w:r>
      <w:r>
        <w:rPr>
          <w:rFonts w:ascii="Times New Roman" w:hAnsi="Times New Roman"/>
        </w:rPr>
        <w:t xml:space="preserve"> exception to this </w:t>
      </w:r>
      <w:r w:rsidR="002D2B6F">
        <w:rPr>
          <w:rFonts w:ascii="Times New Roman" w:hAnsi="Times New Roman"/>
        </w:rPr>
        <w:t>rapid ov</w:t>
      </w:r>
      <w:r w:rsidR="00C346CF">
        <w:rPr>
          <w:rFonts w:ascii="Times New Roman" w:hAnsi="Times New Roman"/>
        </w:rPr>
        <w:t xml:space="preserve">erall decline </w:t>
      </w:r>
      <w:r w:rsidR="00863298">
        <w:rPr>
          <w:rFonts w:ascii="Times New Roman" w:hAnsi="Times New Roman"/>
        </w:rPr>
        <w:t>are</w:t>
      </w:r>
      <w:r>
        <w:rPr>
          <w:rFonts w:ascii="Times New Roman" w:hAnsi="Times New Roman"/>
        </w:rPr>
        <w:t xml:space="preserve"> t</w:t>
      </w:r>
      <w:r w:rsidR="001C3224">
        <w:rPr>
          <w:rFonts w:ascii="Times New Roman" w:hAnsi="Times New Roman"/>
        </w:rPr>
        <w:t>he oil sands</w:t>
      </w:r>
      <w:r w:rsidR="00863298">
        <w:rPr>
          <w:rFonts w:ascii="Times New Roman" w:hAnsi="Times New Roman"/>
        </w:rPr>
        <w:t>, discussed below.</w:t>
      </w:r>
    </w:p>
    <w:p w:rsidR="001C3224" w:rsidRDefault="001C3224" w:rsidP="001C3224">
      <w:pPr>
        <w:spacing w:line="360" w:lineRule="auto"/>
        <w:rPr>
          <w:rFonts w:ascii="Times New Roman" w:hAnsi="Times New Roman"/>
        </w:rPr>
      </w:pPr>
    </w:p>
    <w:p w:rsidR="00A755DA" w:rsidRPr="00F22A35" w:rsidRDefault="00A755DA" w:rsidP="00A755DA">
      <w:pPr>
        <w:spacing w:line="360" w:lineRule="auto"/>
        <w:rPr>
          <w:rFonts w:ascii="Times New Roman" w:hAnsi="Times New Roman"/>
          <w:i/>
        </w:rPr>
      </w:pPr>
      <w:r>
        <w:rPr>
          <w:rFonts w:ascii="Times New Roman" w:hAnsi="Times New Roman"/>
        </w:rPr>
        <w:t xml:space="preserve">3.2  </w:t>
      </w:r>
      <w:r w:rsidRPr="00433E11">
        <w:rPr>
          <w:rFonts w:ascii="Times New Roman" w:hAnsi="Times New Roman"/>
          <w:i/>
        </w:rPr>
        <w:t xml:space="preserve">Surface mining </w:t>
      </w:r>
    </w:p>
    <w:p w:rsidR="002D6D54" w:rsidRDefault="00A755DA" w:rsidP="002D6D54">
      <w:pPr>
        <w:spacing w:line="360" w:lineRule="auto"/>
        <w:rPr>
          <w:rFonts w:ascii="Times New Roman" w:hAnsi="Times New Roman"/>
          <w:b/>
        </w:rPr>
      </w:pPr>
      <w:r>
        <w:rPr>
          <w:rFonts w:ascii="Times New Roman" w:hAnsi="Times New Roman"/>
        </w:rPr>
        <w:tab/>
        <w:t>Average NO</w:t>
      </w:r>
      <w:r w:rsidRPr="00DB233C">
        <w:rPr>
          <w:rFonts w:ascii="Times New Roman" w:hAnsi="Times New Roman"/>
          <w:vertAlign w:val="subscript"/>
        </w:rPr>
        <w:t>2</w:t>
      </w:r>
      <w:r>
        <w:rPr>
          <w:rFonts w:ascii="Times New Roman" w:hAnsi="Times New Roman"/>
        </w:rPr>
        <w:t xml:space="preserve"> and SO</w:t>
      </w:r>
      <w:r w:rsidRPr="00DB233C">
        <w:rPr>
          <w:rFonts w:ascii="Times New Roman" w:hAnsi="Times New Roman"/>
          <w:vertAlign w:val="subscript"/>
        </w:rPr>
        <w:t>2</w:t>
      </w:r>
      <w:r>
        <w:rPr>
          <w:rFonts w:ascii="Times New Roman" w:hAnsi="Times New Roman"/>
        </w:rPr>
        <w:t xml:space="preserve"> VCD maps </w:t>
      </w:r>
      <w:r w:rsidR="00637A87">
        <w:rPr>
          <w:rFonts w:ascii="Times New Roman" w:hAnsi="Times New Roman"/>
        </w:rPr>
        <w:t xml:space="preserve">over the surface mines </w:t>
      </w:r>
      <w:r>
        <w:rPr>
          <w:rFonts w:ascii="Times New Roman" w:hAnsi="Times New Roman"/>
        </w:rPr>
        <w:t>are shown in</w:t>
      </w:r>
      <w:r w:rsidR="00637A87">
        <w:rPr>
          <w:rFonts w:ascii="Times New Roman" w:hAnsi="Times New Roman"/>
        </w:rPr>
        <w:t xml:space="preserve">set in </w:t>
      </w:r>
      <w:r>
        <w:rPr>
          <w:rFonts w:ascii="Times New Roman" w:hAnsi="Times New Roman"/>
        </w:rPr>
        <w:t xml:space="preserve">Figures </w:t>
      </w:r>
      <w:r w:rsidR="00005FA7">
        <w:rPr>
          <w:rFonts w:ascii="Times New Roman" w:hAnsi="Times New Roman"/>
        </w:rPr>
        <w:t>2</w:t>
      </w:r>
      <w:r>
        <w:rPr>
          <w:rFonts w:ascii="Times New Roman" w:hAnsi="Times New Roman"/>
        </w:rPr>
        <w:t xml:space="preserve"> and </w:t>
      </w:r>
      <w:r w:rsidR="00A576DE">
        <w:rPr>
          <w:rFonts w:ascii="Times New Roman" w:hAnsi="Times New Roman"/>
        </w:rPr>
        <w:t>3</w:t>
      </w:r>
      <w:r>
        <w:rPr>
          <w:rFonts w:ascii="Times New Roman" w:hAnsi="Times New Roman"/>
        </w:rPr>
        <w:t xml:space="preserve">, respectively.  The outline </w:t>
      </w:r>
      <w:r w:rsidR="00E40026">
        <w:rPr>
          <w:rFonts w:ascii="Times New Roman" w:hAnsi="Times New Roman"/>
        </w:rPr>
        <w:t xml:space="preserve">in each </w:t>
      </w:r>
      <w:r>
        <w:rPr>
          <w:rFonts w:ascii="Times New Roman" w:hAnsi="Times New Roman"/>
        </w:rPr>
        <w:t>denotes the approximate footprint of the operational surface mines for that time period.  Spatial patters are consistent with those from McLinden et al.</w:t>
      </w:r>
      <w:r w:rsidR="00CB6325" w:rsidRPr="00CB6325">
        <w:rPr>
          <w:rFonts w:ascii="Times New Roman" w:hAnsi="Times New Roman"/>
          <w:vertAlign w:val="superscript"/>
        </w:rPr>
        <w:t>5</w:t>
      </w:r>
      <w:r>
        <w:rPr>
          <w:rFonts w:ascii="Times New Roman" w:hAnsi="Times New Roman"/>
        </w:rPr>
        <w:t>; however, the NO</w:t>
      </w:r>
      <w:r w:rsidRPr="00A74C20">
        <w:rPr>
          <w:rFonts w:ascii="Times New Roman" w:hAnsi="Times New Roman"/>
          <w:vertAlign w:val="subscript"/>
        </w:rPr>
        <w:t>2</w:t>
      </w:r>
      <w:r>
        <w:rPr>
          <w:rFonts w:ascii="Times New Roman" w:hAnsi="Times New Roman"/>
        </w:rPr>
        <w:t xml:space="preserve"> VCDs are roughly 80% larger and the SO</w:t>
      </w:r>
      <w:r w:rsidRPr="00A74C20">
        <w:rPr>
          <w:rFonts w:ascii="Times New Roman" w:hAnsi="Times New Roman"/>
          <w:vertAlign w:val="subscript"/>
        </w:rPr>
        <w:t>2</w:t>
      </w:r>
      <w:r>
        <w:rPr>
          <w:rFonts w:ascii="Times New Roman" w:hAnsi="Times New Roman"/>
        </w:rPr>
        <w:t xml:space="preserve"> are 30% larger as a result of the revised AMFs. </w:t>
      </w:r>
      <w:r w:rsidR="00186727">
        <w:rPr>
          <w:rFonts w:ascii="Times New Roman" w:hAnsi="Times New Roman"/>
        </w:rPr>
        <w:t xml:space="preserve"> McLinden et al.</w:t>
      </w:r>
      <w:r w:rsidR="00CB6325" w:rsidRPr="00CB6325">
        <w:rPr>
          <w:rFonts w:ascii="Times New Roman" w:hAnsi="Times New Roman"/>
          <w:vertAlign w:val="superscript"/>
        </w:rPr>
        <w:t>11</w:t>
      </w:r>
      <w:r w:rsidR="00186727">
        <w:rPr>
          <w:rFonts w:ascii="Times New Roman" w:hAnsi="Times New Roman"/>
        </w:rPr>
        <w:t xml:space="preserve"> found that a</w:t>
      </w:r>
      <w:r>
        <w:rPr>
          <w:rFonts w:ascii="Times New Roman" w:hAnsi="Times New Roman"/>
        </w:rPr>
        <w:t xml:space="preserve">verage </w:t>
      </w:r>
      <w:r w:rsidR="00186727">
        <w:rPr>
          <w:rFonts w:ascii="Times New Roman" w:hAnsi="Times New Roman"/>
        </w:rPr>
        <w:t>NO</w:t>
      </w:r>
      <w:r w:rsidR="00186727" w:rsidRPr="0023232F">
        <w:rPr>
          <w:rFonts w:ascii="Times New Roman" w:hAnsi="Times New Roman"/>
          <w:vertAlign w:val="subscript"/>
        </w:rPr>
        <w:t>2</w:t>
      </w:r>
      <w:r w:rsidR="00186727">
        <w:rPr>
          <w:rFonts w:ascii="Times New Roman" w:hAnsi="Times New Roman"/>
        </w:rPr>
        <w:t xml:space="preserve"> and SO</w:t>
      </w:r>
      <w:r w:rsidR="00186727" w:rsidRPr="0023232F">
        <w:rPr>
          <w:rFonts w:ascii="Times New Roman" w:hAnsi="Times New Roman"/>
          <w:vertAlign w:val="subscript"/>
        </w:rPr>
        <w:t>2</w:t>
      </w:r>
      <w:r w:rsidR="00186727">
        <w:rPr>
          <w:rFonts w:ascii="Times New Roman" w:hAnsi="Times New Roman"/>
        </w:rPr>
        <w:t xml:space="preserve"> </w:t>
      </w:r>
      <w:r>
        <w:rPr>
          <w:rFonts w:ascii="Times New Roman" w:hAnsi="Times New Roman"/>
        </w:rPr>
        <w:t xml:space="preserve">surface mixing ratios derived from these VCDs were in good agreement with those from </w:t>
      </w:r>
      <w:r w:rsidR="00E40026">
        <w:rPr>
          <w:rFonts w:ascii="Times New Roman" w:hAnsi="Times New Roman"/>
        </w:rPr>
        <w:t xml:space="preserve">Canadian National Air Pollution Surveillance (NAPS) monitoring </w:t>
      </w:r>
      <w:r>
        <w:rPr>
          <w:rFonts w:ascii="Times New Roman" w:hAnsi="Times New Roman"/>
        </w:rPr>
        <w:t>stations</w:t>
      </w:r>
      <w:r w:rsidR="00E40026">
        <w:rPr>
          <w:rFonts w:ascii="Times New Roman" w:hAnsi="Times New Roman"/>
        </w:rPr>
        <w:t xml:space="preserve">, </w:t>
      </w:r>
      <w:r>
        <w:rPr>
          <w:rFonts w:ascii="Times New Roman" w:hAnsi="Times New Roman"/>
        </w:rPr>
        <w:t xml:space="preserve">suggesting that the EC AMFs are indeed appropriate.  </w:t>
      </w:r>
      <w:r w:rsidR="00F55D52">
        <w:rPr>
          <w:rFonts w:ascii="Times New Roman" w:hAnsi="Times New Roman"/>
        </w:rPr>
        <w:t xml:space="preserve">Their spatial patterns are </w:t>
      </w:r>
      <w:r w:rsidR="00863298">
        <w:rPr>
          <w:rFonts w:ascii="Times New Roman" w:hAnsi="Times New Roman"/>
        </w:rPr>
        <w:t xml:space="preserve">also </w:t>
      </w:r>
      <w:r w:rsidR="00F55D52">
        <w:rPr>
          <w:rFonts w:ascii="Times New Roman" w:hAnsi="Times New Roman"/>
        </w:rPr>
        <w:t>consistent with their known sources</w:t>
      </w:r>
      <w:r w:rsidR="002D6D54">
        <w:rPr>
          <w:rFonts w:ascii="Times New Roman" w:hAnsi="Times New Roman"/>
        </w:rPr>
        <w:t>:  e</w:t>
      </w:r>
      <w:r w:rsidR="002D6D54" w:rsidRPr="00B20E03">
        <w:rPr>
          <w:rFonts w:ascii="Times New Roman" w:hAnsi="Times New Roman"/>
        </w:rPr>
        <w:t>missions of nitrogen oxides</w:t>
      </w:r>
      <w:r w:rsidR="002D6D54">
        <w:rPr>
          <w:rFonts w:ascii="Times New Roman" w:hAnsi="Times New Roman"/>
        </w:rPr>
        <w:t xml:space="preserve"> from </w:t>
      </w:r>
      <w:r w:rsidR="00863298">
        <w:rPr>
          <w:rFonts w:ascii="Times New Roman" w:hAnsi="Times New Roman"/>
        </w:rPr>
        <w:t xml:space="preserve">a combination of </w:t>
      </w:r>
      <w:r w:rsidR="002D6D54" w:rsidRPr="00B20E03">
        <w:rPr>
          <w:rFonts w:ascii="Times New Roman" w:hAnsi="Times New Roman"/>
        </w:rPr>
        <w:t xml:space="preserve">the </w:t>
      </w:r>
      <w:r w:rsidR="00863298">
        <w:rPr>
          <w:rFonts w:ascii="Times New Roman" w:hAnsi="Times New Roman"/>
        </w:rPr>
        <w:t>upgrading process and the fuel burned by the large fleet of heavy-hauler trucks.  For SO</w:t>
      </w:r>
      <w:r w:rsidR="00863298" w:rsidRPr="00863298">
        <w:rPr>
          <w:rFonts w:ascii="Times New Roman" w:hAnsi="Times New Roman"/>
          <w:vertAlign w:val="subscript"/>
        </w:rPr>
        <w:t>2</w:t>
      </w:r>
      <w:r w:rsidR="00863298">
        <w:rPr>
          <w:rFonts w:ascii="Times New Roman" w:hAnsi="Times New Roman"/>
        </w:rPr>
        <w:t xml:space="preserve"> emissions are primarily from the upgrading facilities.</w:t>
      </w:r>
      <w:r w:rsidR="006B584E">
        <w:rPr>
          <w:rFonts w:ascii="Times New Roman" w:hAnsi="Times New Roman"/>
        </w:rPr>
        <w:t xml:space="preserve">  The SO</w:t>
      </w:r>
      <w:r w:rsidR="006B584E" w:rsidRPr="00637A87">
        <w:rPr>
          <w:rFonts w:ascii="Times New Roman" w:hAnsi="Times New Roman"/>
          <w:vertAlign w:val="subscript"/>
        </w:rPr>
        <w:t>2</w:t>
      </w:r>
      <w:r w:rsidR="006B584E">
        <w:rPr>
          <w:rFonts w:ascii="Times New Roman" w:hAnsi="Times New Roman"/>
        </w:rPr>
        <w:t xml:space="preserve"> enhancement does not extend as far to the north as NO</w:t>
      </w:r>
      <w:r w:rsidR="006B584E" w:rsidRPr="00637A87">
        <w:rPr>
          <w:rFonts w:ascii="Times New Roman" w:hAnsi="Times New Roman"/>
          <w:vertAlign w:val="subscript"/>
        </w:rPr>
        <w:t>2</w:t>
      </w:r>
      <w:r w:rsidR="006B584E">
        <w:rPr>
          <w:rFonts w:ascii="Times New Roman" w:hAnsi="Times New Roman"/>
        </w:rPr>
        <w:t xml:space="preserve">, </w:t>
      </w:r>
      <w:r w:rsidR="005C010F">
        <w:rPr>
          <w:rFonts w:ascii="Times New Roman" w:hAnsi="Times New Roman"/>
        </w:rPr>
        <w:t xml:space="preserve">also </w:t>
      </w:r>
      <w:r w:rsidR="006B584E">
        <w:rPr>
          <w:rFonts w:ascii="Times New Roman" w:hAnsi="Times New Roman"/>
        </w:rPr>
        <w:t xml:space="preserve">consistent with its known sources.  It also appears to have a larger footprint which is </w:t>
      </w:r>
      <w:r w:rsidR="005C010F">
        <w:rPr>
          <w:rFonts w:ascii="Times New Roman" w:hAnsi="Times New Roman"/>
        </w:rPr>
        <w:t>suggestive</w:t>
      </w:r>
      <w:r w:rsidR="006B584E">
        <w:rPr>
          <w:rFonts w:ascii="Times New Roman" w:hAnsi="Times New Roman"/>
        </w:rPr>
        <w:t xml:space="preserve"> of a longer lifetime.</w:t>
      </w:r>
    </w:p>
    <w:p w:rsidR="002D2B6F" w:rsidRDefault="00A755DA" w:rsidP="00A755DA">
      <w:pPr>
        <w:spacing w:line="360" w:lineRule="auto"/>
        <w:rPr>
          <w:rFonts w:ascii="Times New Roman" w:hAnsi="Times New Roman"/>
        </w:rPr>
      </w:pPr>
      <w:r>
        <w:rPr>
          <w:rFonts w:ascii="Times New Roman" w:hAnsi="Times New Roman"/>
        </w:rPr>
        <w:tab/>
      </w:r>
      <w:r w:rsidR="00A576DE">
        <w:rPr>
          <w:rFonts w:ascii="Times New Roman" w:hAnsi="Times New Roman"/>
        </w:rPr>
        <w:t>Large increases in NO</w:t>
      </w:r>
      <w:r w:rsidR="00A576DE" w:rsidRPr="00F55D52">
        <w:rPr>
          <w:rFonts w:ascii="Times New Roman" w:hAnsi="Times New Roman"/>
          <w:vertAlign w:val="subscript"/>
        </w:rPr>
        <w:t>2</w:t>
      </w:r>
      <w:r w:rsidR="00A576DE">
        <w:rPr>
          <w:rFonts w:ascii="Times New Roman" w:hAnsi="Times New Roman"/>
        </w:rPr>
        <w:t xml:space="preserve"> between the first two periods are clear; a clear but more modest increase in seen between the second and third periods.</w:t>
      </w:r>
      <w:r>
        <w:rPr>
          <w:rFonts w:ascii="Times New Roman" w:hAnsi="Times New Roman"/>
        </w:rPr>
        <w:t xml:space="preserve"> </w:t>
      </w:r>
      <w:r w:rsidR="00A576DE">
        <w:rPr>
          <w:rFonts w:ascii="Times New Roman" w:hAnsi="Times New Roman"/>
        </w:rPr>
        <w:t xml:space="preserve"> </w:t>
      </w:r>
      <w:r>
        <w:rPr>
          <w:rFonts w:ascii="Times New Roman" w:hAnsi="Times New Roman"/>
        </w:rPr>
        <w:t xml:space="preserve">This is a </w:t>
      </w:r>
      <w:r w:rsidR="00A576DE">
        <w:rPr>
          <w:rFonts w:ascii="Times New Roman" w:hAnsi="Times New Roman"/>
        </w:rPr>
        <w:t xml:space="preserve">consistent with </w:t>
      </w:r>
      <w:r w:rsidR="00863298">
        <w:rPr>
          <w:rFonts w:ascii="Times New Roman" w:hAnsi="Times New Roman"/>
        </w:rPr>
        <w:t xml:space="preserve">development of the northern half of the surface mining area and </w:t>
      </w:r>
      <w:r w:rsidR="00A576DE">
        <w:rPr>
          <w:rFonts w:ascii="Times New Roman" w:hAnsi="Times New Roman"/>
        </w:rPr>
        <w:t>an overall increase in the amount of bitumen mined</w:t>
      </w:r>
      <w:r w:rsidR="00863298">
        <w:rPr>
          <w:rFonts w:ascii="Times New Roman" w:hAnsi="Times New Roman"/>
        </w:rPr>
        <w:t xml:space="preserve"> as </w:t>
      </w:r>
      <w:r w:rsidR="00A576DE">
        <w:rPr>
          <w:rFonts w:ascii="Times New Roman" w:hAnsi="Times New Roman"/>
        </w:rPr>
        <w:t xml:space="preserve">the large trucks used to transport the bitumen are </w:t>
      </w:r>
      <w:r w:rsidR="00F55D52">
        <w:rPr>
          <w:rFonts w:ascii="Times New Roman" w:hAnsi="Times New Roman"/>
        </w:rPr>
        <w:t xml:space="preserve">responsible for </w:t>
      </w:r>
      <w:r w:rsidR="00A576DE">
        <w:rPr>
          <w:rFonts w:ascii="Times New Roman" w:hAnsi="Times New Roman"/>
        </w:rPr>
        <w:t>a significant fraction of the overall NOx emissions</w:t>
      </w:r>
      <w:r w:rsidR="00F55D52">
        <w:rPr>
          <w:rFonts w:ascii="Times New Roman" w:hAnsi="Times New Roman"/>
        </w:rPr>
        <w:t xml:space="preserve">.  </w:t>
      </w:r>
    </w:p>
    <w:p w:rsidR="00A755DA" w:rsidRDefault="002D2B6F" w:rsidP="00A755DA">
      <w:pPr>
        <w:spacing w:line="360" w:lineRule="auto"/>
        <w:rPr>
          <w:rFonts w:ascii="Times New Roman" w:hAnsi="Times New Roman"/>
        </w:rPr>
      </w:pPr>
      <w:r>
        <w:rPr>
          <w:rFonts w:ascii="Times New Roman" w:hAnsi="Times New Roman"/>
        </w:rPr>
        <w:tab/>
      </w:r>
      <w:r w:rsidR="00A576DE">
        <w:rPr>
          <w:rFonts w:ascii="Times New Roman" w:hAnsi="Times New Roman"/>
        </w:rPr>
        <w:t xml:space="preserve">The </w:t>
      </w:r>
      <w:r w:rsidR="00A755DA">
        <w:rPr>
          <w:rFonts w:ascii="Times New Roman" w:hAnsi="Times New Roman"/>
        </w:rPr>
        <w:t>SO</w:t>
      </w:r>
      <w:r w:rsidR="00A755DA" w:rsidRPr="00A74C20">
        <w:rPr>
          <w:rFonts w:ascii="Times New Roman" w:hAnsi="Times New Roman"/>
          <w:vertAlign w:val="subscript"/>
        </w:rPr>
        <w:t>2</w:t>
      </w:r>
      <w:r w:rsidR="00F55D52">
        <w:rPr>
          <w:rFonts w:ascii="Times New Roman" w:hAnsi="Times New Roman"/>
        </w:rPr>
        <w:t xml:space="preserve"> panels </w:t>
      </w:r>
      <w:r>
        <w:rPr>
          <w:rFonts w:ascii="Times New Roman" w:hAnsi="Times New Roman"/>
        </w:rPr>
        <w:t xml:space="preserve">show little change between the 2005-2007 and the 2008-2010 periods, and a slight decline in 2011-2014.  While the 2005-2007 period was </w:t>
      </w:r>
      <w:r w:rsidR="00692FEA">
        <w:rPr>
          <w:rFonts w:ascii="Times New Roman" w:hAnsi="Times New Roman"/>
        </w:rPr>
        <w:t xml:space="preserve">relatively </w:t>
      </w:r>
      <w:r>
        <w:rPr>
          <w:rFonts w:ascii="Times New Roman" w:hAnsi="Times New Roman"/>
        </w:rPr>
        <w:t xml:space="preserve">quiet, there were </w:t>
      </w:r>
      <w:r w:rsidR="00692FEA">
        <w:rPr>
          <w:rFonts w:ascii="Times New Roman" w:hAnsi="Times New Roman"/>
        </w:rPr>
        <w:t xml:space="preserve">multiple mid-latitude </w:t>
      </w:r>
      <w:r>
        <w:rPr>
          <w:rFonts w:ascii="Times New Roman" w:hAnsi="Times New Roman"/>
        </w:rPr>
        <w:t xml:space="preserve">volcanic eruptions in </w:t>
      </w:r>
      <w:r w:rsidR="00692FEA">
        <w:rPr>
          <w:rFonts w:ascii="Times New Roman" w:hAnsi="Times New Roman"/>
        </w:rPr>
        <w:t>the other two time periods</w:t>
      </w:r>
      <w:r w:rsidR="00581A6F">
        <w:rPr>
          <w:rFonts w:ascii="Times New Roman" w:hAnsi="Times New Roman"/>
        </w:rPr>
        <w:t xml:space="preserve"> (e.g., </w:t>
      </w:r>
      <w:r w:rsidR="001E5A2E">
        <w:rPr>
          <w:rFonts w:ascii="Times New Roman" w:hAnsi="Times New Roman"/>
        </w:rPr>
        <w:t>Kasatochi</w:t>
      </w:r>
      <w:r w:rsidR="00581A6F">
        <w:rPr>
          <w:rFonts w:ascii="Times New Roman" w:hAnsi="Times New Roman"/>
        </w:rPr>
        <w:t xml:space="preserve"> in 2008)</w:t>
      </w:r>
      <w:r w:rsidR="00692FEA">
        <w:rPr>
          <w:rFonts w:ascii="Times New Roman" w:hAnsi="Times New Roman"/>
        </w:rPr>
        <w:t xml:space="preserve">.  The volcanic screening excluded </w:t>
      </w:r>
      <w:r w:rsidR="00581A6F">
        <w:rPr>
          <w:rFonts w:ascii="Times New Roman" w:hAnsi="Times New Roman"/>
        </w:rPr>
        <w:t xml:space="preserve">several days following these </w:t>
      </w:r>
      <w:r w:rsidR="00581A6F">
        <w:rPr>
          <w:rFonts w:ascii="Times New Roman" w:hAnsi="Times New Roman"/>
        </w:rPr>
        <w:lastRenderedPageBreak/>
        <w:t xml:space="preserve">eruptions in which the plumes drifted over Western Canada.  Nonetheless, it appears that artefacts remain (see, e.g., the patches in 2008-2010 over the middle of the domain).  </w:t>
      </w:r>
      <w:r w:rsidR="00C55AA6">
        <w:rPr>
          <w:rFonts w:ascii="Times New Roman" w:hAnsi="Times New Roman"/>
        </w:rPr>
        <w:t xml:space="preserve">As </w:t>
      </w:r>
      <w:r w:rsidR="00973196">
        <w:rPr>
          <w:rFonts w:ascii="Times New Roman" w:hAnsi="Times New Roman"/>
        </w:rPr>
        <w:t xml:space="preserve">the oil sands region was the primary </w:t>
      </w:r>
      <w:r w:rsidR="00C55AA6">
        <w:rPr>
          <w:rFonts w:ascii="Times New Roman" w:hAnsi="Times New Roman"/>
        </w:rPr>
        <w:t xml:space="preserve">focus of this work, a local </w:t>
      </w:r>
      <w:r w:rsidR="00973196">
        <w:rPr>
          <w:rFonts w:ascii="Times New Roman" w:hAnsi="Times New Roman"/>
        </w:rPr>
        <w:t>bias correction was only implemented here.</w:t>
      </w:r>
      <w:r w:rsidR="00C55AA6">
        <w:rPr>
          <w:rFonts w:ascii="Times New Roman" w:hAnsi="Times New Roman"/>
        </w:rPr>
        <w:t xml:space="preserve">  Similar to Fioletov et al. (2011), annual average VCDs was calculated considering all points 50-80 km from a reference location in the middle of mining region and then subtracted from all VCDs over the domain shown in the inset panels.  The local biases removed for the three periods were 0.0, 0.05, and 0.04 DU.   </w:t>
      </w:r>
      <w:r w:rsidR="00A755DA">
        <w:rPr>
          <w:rFonts w:ascii="Times New Roman" w:hAnsi="Times New Roman"/>
        </w:rPr>
        <w:t xml:space="preserve">  </w:t>
      </w:r>
    </w:p>
    <w:p w:rsidR="004B20AC" w:rsidRDefault="00EF2F97" w:rsidP="00CB3D55">
      <w:pPr>
        <w:spacing w:line="360" w:lineRule="auto"/>
        <w:ind w:firstLine="720"/>
        <w:rPr>
          <w:rFonts w:ascii="Times New Roman" w:hAnsi="Times New Roman"/>
        </w:rPr>
      </w:pPr>
      <w:r>
        <w:rPr>
          <w:rFonts w:ascii="Times New Roman" w:hAnsi="Times New Roman"/>
        </w:rPr>
        <w:t xml:space="preserve">   </w:t>
      </w:r>
      <w:r w:rsidR="00DB233C">
        <w:rPr>
          <w:rFonts w:ascii="Times New Roman" w:hAnsi="Times New Roman"/>
        </w:rPr>
        <w:t xml:space="preserve">    </w:t>
      </w:r>
      <w:r w:rsidR="00540408">
        <w:rPr>
          <w:rFonts w:ascii="Times New Roman" w:hAnsi="Times New Roman"/>
        </w:rPr>
        <w:t xml:space="preserve"> </w:t>
      </w:r>
      <w:r w:rsidR="00136C08">
        <w:rPr>
          <w:rFonts w:ascii="Times New Roman" w:hAnsi="Times New Roman"/>
        </w:rPr>
        <w:t xml:space="preserve">   </w:t>
      </w:r>
    </w:p>
    <w:p w:rsidR="00A755DA" w:rsidRDefault="00433E11" w:rsidP="00A755DA">
      <w:pPr>
        <w:spacing w:line="360" w:lineRule="auto"/>
        <w:rPr>
          <w:rFonts w:ascii="Times New Roman" w:hAnsi="Times New Roman"/>
        </w:rPr>
      </w:pPr>
      <w:r>
        <w:rPr>
          <w:rFonts w:ascii="Times New Roman" w:hAnsi="Times New Roman"/>
        </w:rPr>
        <w:t>3.</w:t>
      </w:r>
      <w:r w:rsidR="007F2DB1">
        <w:rPr>
          <w:rFonts w:ascii="Times New Roman" w:hAnsi="Times New Roman"/>
        </w:rPr>
        <w:t>3</w:t>
      </w:r>
      <w:r w:rsidR="00A755DA">
        <w:rPr>
          <w:rFonts w:ascii="Times New Roman" w:hAnsi="Times New Roman"/>
        </w:rPr>
        <w:t xml:space="preserve">  </w:t>
      </w:r>
      <w:r w:rsidR="00C03C26" w:rsidRPr="00C03C26">
        <w:rPr>
          <w:rFonts w:ascii="Times New Roman" w:hAnsi="Times New Roman"/>
          <w:i/>
        </w:rPr>
        <w:t xml:space="preserve">Thermal </w:t>
      </w:r>
      <w:r w:rsidR="00A755DA" w:rsidRPr="00C03C26">
        <w:rPr>
          <w:rFonts w:ascii="Times New Roman" w:hAnsi="Times New Roman"/>
          <w:i/>
        </w:rPr>
        <w:t>In</w:t>
      </w:r>
      <w:r w:rsidR="00A755DA" w:rsidRPr="002E0FE5">
        <w:rPr>
          <w:rFonts w:ascii="Times New Roman" w:hAnsi="Times New Roman"/>
          <w:i/>
        </w:rPr>
        <w:t>-situ Mining Areas</w:t>
      </w:r>
    </w:p>
    <w:p w:rsidR="00A755DA" w:rsidRDefault="00A755DA" w:rsidP="00A755DA">
      <w:pPr>
        <w:spacing w:line="360" w:lineRule="auto"/>
        <w:rPr>
          <w:rFonts w:ascii="Times New Roman" w:hAnsi="Times New Roman"/>
        </w:rPr>
      </w:pPr>
      <w:r>
        <w:rPr>
          <w:rFonts w:ascii="Times New Roman" w:hAnsi="Times New Roman"/>
        </w:rPr>
        <w:tab/>
        <w:t xml:space="preserve">When the bitumen resides more than 50-100 m below the surface, it becomes impractical to mine it.  Instead, alternative technologies such as </w:t>
      </w:r>
      <w:r w:rsidRPr="00A7598B">
        <w:rPr>
          <w:rFonts w:ascii="Times New Roman" w:hAnsi="Times New Roman"/>
        </w:rPr>
        <w:t xml:space="preserve">Steam Assisted Gravity Drainage (SAGD) </w:t>
      </w:r>
      <w:r>
        <w:rPr>
          <w:rFonts w:ascii="Times New Roman" w:hAnsi="Times New Roman"/>
        </w:rPr>
        <w:t>and C</w:t>
      </w:r>
      <w:r w:rsidRPr="00A7598B">
        <w:rPr>
          <w:rFonts w:ascii="Times New Roman" w:hAnsi="Times New Roman"/>
        </w:rPr>
        <w:t xml:space="preserve">yclic </w:t>
      </w:r>
      <w:r>
        <w:rPr>
          <w:rFonts w:ascii="Times New Roman" w:hAnsi="Times New Roman"/>
        </w:rPr>
        <w:t>S</w:t>
      </w:r>
      <w:r w:rsidRPr="00A7598B">
        <w:rPr>
          <w:rFonts w:ascii="Times New Roman" w:hAnsi="Times New Roman"/>
        </w:rPr>
        <w:t xml:space="preserve">team </w:t>
      </w:r>
      <w:r>
        <w:rPr>
          <w:rFonts w:ascii="Times New Roman" w:hAnsi="Times New Roman"/>
        </w:rPr>
        <w:t>S</w:t>
      </w:r>
      <w:r w:rsidRPr="00A7598B">
        <w:rPr>
          <w:rFonts w:ascii="Times New Roman" w:hAnsi="Times New Roman"/>
        </w:rPr>
        <w:t>timulation (CSS)</w:t>
      </w:r>
      <w:r>
        <w:rPr>
          <w:rFonts w:ascii="Times New Roman" w:hAnsi="Times New Roman"/>
        </w:rPr>
        <w:t xml:space="preserve"> (collectively known as 'thermal in-situ' </w:t>
      </w:r>
      <w:r w:rsidR="00C03C26">
        <w:rPr>
          <w:rFonts w:ascii="Times New Roman" w:hAnsi="Times New Roman"/>
        </w:rPr>
        <w:t xml:space="preserve">or simply 'in-situ' </w:t>
      </w:r>
      <w:r>
        <w:rPr>
          <w:rFonts w:ascii="Times New Roman" w:hAnsi="Times New Roman"/>
        </w:rPr>
        <w:t xml:space="preserve">methods) are necessary.  These methods use steam to reduce the viscosity of the bitumen so it can then be pumped to the surface.  </w:t>
      </w:r>
      <w:r w:rsidR="006713EE">
        <w:rPr>
          <w:rFonts w:ascii="Times New Roman" w:hAnsi="Times New Roman"/>
        </w:rPr>
        <w:t>While s</w:t>
      </w:r>
      <w:r>
        <w:rPr>
          <w:rFonts w:ascii="Times New Roman" w:hAnsi="Times New Roman"/>
        </w:rPr>
        <w:t xml:space="preserve">urface mining is only </w:t>
      </w:r>
      <w:r w:rsidR="00A51BBE">
        <w:rPr>
          <w:rFonts w:ascii="Times New Roman" w:hAnsi="Times New Roman"/>
        </w:rPr>
        <w:t>carried out</w:t>
      </w:r>
      <w:r>
        <w:rPr>
          <w:rFonts w:ascii="Times New Roman" w:hAnsi="Times New Roman"/>
        </w:rPr>
        <w:t xml:space="preserve"> near the </w:t>
      </w:r>
      <w:r w:rsidR="00A51BBE">
        <w:rPr>
          <w:rFonts w:ascii="Times New Roman" w:hAnsi="Times New Roman"/>
        </w:rPr>
        <w:t>NE corner o</w:t>
      </w:r>
      <w:r>
        <w:rPr>
          <w:rFonts w:ascii="Times New Roman" w:hAnsi="Times New Roman"/>
        </w:rPr>
        <w:t xml:space="preserve">f the oil sands region, </w:t>
      </w:r>
      <w:r w:rsidR="006713EE">
        <w:rPr>
          <w:rFonts w:ascii="Times New Roman" w:hAnsi="Times New Roman"/>
        </w:rPr>
        <w:t xml:space="preserve">there is are </w:t>
      </w:r>
      <w:r>
        <w:rPr>
          <w:rFonts w:ascii="Times New Roman" w:hAnsi="Times New Roman"/>
        </w:rPr>
        <w:t xml:space="preserve">potential thermal in-situ </w:t>
      </w:r>
      <w:r w:rsidR="006713EE">
        <w:rPr>
          <w:rFonts w:ascii="Times New Roman" w:hAnsi="Times New Roman"/>
        </w:rPr>
        <w:t xml:space="preserve">pockets scattered over the remaining portion of the oil sands.  </w:t>
      </w:r>
    </w:p>
    <w:p w:rsidR="00A755DA" w:rsidRDefault="00A755DA" w:rsidP="00A755DA">
      <w:pPr>
        <w:spacing w:line="360" w:lineRule="auto"/>
        <w:rPr>
          <w:rFonts w:ascii="Times New Roman" w:hAnsi="Times New Roman"/>
        </w:rPr>
      </w:pPr>
      <w:r>
        <w:rPr>
          <w:rFonts w:ascii="Times New Roman" w:hAnsi="Times New Roman"/>
        </w:rPr>
        <w:tab/>
      </w:r>
      <w:r w:rsidR="009E51EE">
        <w:rPr>
          <w:rFonts w:ascii="Times New Roman" w:hAnsi="Times New Roman"/>
        </w:rPr>
        <w:t xml:space="preserve">In addition to </w:t>
      </w:r>
      <w:r>
        <w:rPr>
          <w:rFonts w:ascii="Times New Roman" w:hAnsi="Times New Roman"/>
        </w:rPr>
        <w:t>the surface mining region, Figure</w:t>
      </w:r>
      <w:r w:rsidR="00EB1892">
        <w:rPr>
          <w:rFonts w:ascii="Times New Roman" w:hAnsi="Times New Roman"/>
        </w:rPr>
        <w:t>s</w:t>
      </w:r>
      <w:r>
        <w:rPr>
          <w:rFonts w:ascii="Times New Roman" w:hAnsi="Times New Roman"/>
        </w:rPr>
        <w:t xml:space="preserve"> 2 </w:t>
      </w:r>
      <w:r w:rsidR="00EB1892">
        <w:rPr>
          <w:rFonts w:ascii="Times New Roman" w:hAnsi="Times New Roman"/>
        </w:rPr>
        <w:t xml:space="preserve">and 3 </w:t>
      </w:r>
      <w:r>
        <w:rPr>
          <w:rFonts w:ascii="Times New Roman" w:hAnsi="Times New Roman"/>
        </w:rPr>
        <w:t>showed</w:t>
      </w:r>
      <w:r w:rsidR="00EB1892">
        <w:rPr>
          <w:rFonts w:ascii="Times New Roman" w:hAnsi="Times New Roman"/>
        </w:rPr>
        <w:t xml:space="preserve"> a </w:t>
      </w:r>
      <w:r>
        <w:rPr>
          <w:rFonts w:ascii="Times New Roman" w:hAnsi="Times New Roman"/>
        </w:rPr>
        <w:t xml:space="preserve">hint of </w:t>
      </w:r>
      <w:r w:rsidR="00230F0A">
        <w:rPr>
          <w:rFonts w:ascii="Times New Roman" w:hAnsi="Times New Roman"/>
        </w:rPr>
        <w:t xml:space="preserve">elevated </w:t>
      </w:r>
      <w:r w:rsidR="00EB1892">
        <w:rPr>
          <w:rFonts w:ascii="Times New Roman" w:hAnsi="Times New Roman"/>
        </w:rPr>
        <w:t>NO</w:t>
      </w:r>
      <w:r w:rsidR="00EB1892" w:rsidRPr="00230F0A">
        <w:rPr>
          <w:rFonts w:ascii="Times New Roman" w:hAnsi="Times New Roman"/>
          <w:vertAlign w:val="subscript"/>
        </w:rPr>
        <w:t>2</w:t>
      </w:r>
      <w:r w:rsidR="00EB1892">
        <w:rPr>
          <w:rFonts w:ascii="Times New Roman" w:hAnsi="Times New Roman"/>
        </w:rPr>
        <w:t xml:space="preserve"> in the Cold Lake deposit (see Figure 1) but little else in the way of enhancements.</w:t>
      </w:r>
      <w:r>
        <w:rPr>
          <w:rFonts w:ascii="Times New Roman" w:hAnsi="Times New Roman"/>
        </w:rPr>
        <w:t xml:space="preserve"> For SO</w:t>
      </w:r>
      <w:r w:rsidRPr="00655C75">
        <w:rPr>
          <w:rFonts w:ascii="Times New Roman" w:hAnsi="Times New Roman"/>
          <w:vertAlign w:val="subscript"/>
        </w:rPr>
        <w:t>2</w:t>
      </w:r>
      <w:r>
        <w:rPr>
          <w:rFonts w:ascii="Times New Roman" w:hAnsi="Times New Roman"/>
        </w:rPr>
        <w:t xml:space="preserve"> this is not surprising since its only significant source is thought to be from upgrading, and these facilities are only present in the surface mining region.  However, in-situ mining is expected to be a source of NOx due to the significant amount</w:t>
      </w:r>
      <w:r w:rsidR="00071541">
        <w:rPr>
          <w:rFonts w:ascii="Times New Roman" w:hAnsi="Times New Roman"/>
        </w:rPr>
        <w:t xml:space="preserve"> of</w:t>
      </w:r>
      <w:r>
        <w:rPr>
          <w:rFonts w:ascii="Times New Roman" w:hAnsi="Times New Roman"/>
        </w:rPr>
        <w:t xml:space="preserve"> natural gas burned to generate the steam. To examine this more closely, mean NO</w:t>
      </w:r>
      <w:r w:rsidRPr="00204ECC">
        <w:rPr>
          <w:rFonts w:ascii="Times New Roman" w:hAnsi="Times New Roman"/>
          <w:vertAlign w:val="subscript"/>
        </w:rPr>
        <w:t>2</w:t>
      </w:r>
      <w:r>
        <w:rPr>
          <w:rFonts w:ascii="Times New Roman" w:hAnsi="Times New Roman"/>
        </w:rPr>
        <w:t xml:space="preserve"> VCDs over the oil sands are re</w:t>
      </w:r>
      <w:r w:rsidR="00EB1892">
        <w:rPr>
          <w:rFonts w:ascii="Times New Roman" w:hAnsi="Times New Roman"/>
        </w:rPr>
        <w:t>-plotte</w:t>
      </w:r>
      <w:r w:rsidR="00AC6F16">
        <w:rPr>
          <w:rFonts w:ascii="Times New Roman" w:hAnsi="Times New Roman"/>
        </w:rPr>
        <w:t xml:space="preserve">d in Figure 4 but with the </w:t>
      </w:r>
      <w:r w:rsidR="00071541">
        <w:rPr>
          <w:rFonts w:ascii="Times New Roman" w:hAnsi="Times New Roman"/>
        </w:rPr>
        <w:t>scale</w:t>
      </w:r>
      <w:r>
        <w:rPr>
          <w:rFonts w:ascii="Times New Roman" w:hAnsi="Times New Roman"/>
        </w:rPr>
        <w:t xml:space="preserve"> adjusted so that </w:t>
      </w:r>
      <w:r w:rsidR="00EB1892">
        <w:rPr>
          <w:rFonts w:ascii="Times New Roman" w:hAnsi="Times New Roman"/>
        </w:rPr>
        <w:t>colors vary rapidly between 0.5 and 1.5</w:t>
      </w:r>
      <w:r>
        <w:rPr>
          <w:rFonts w:ascii="Times New Roman" w:hAnsi="Times New Roman"/>
        </w:rPr>
        <w:sym w:font="Symbol" w:char="F0B4"/>
      </w:r>
      <w:r>
        <w:rPr>
          <w:rFonts w:ascii="Times New Roman" w:hAnsi="Times New Roman"/>
        </w:rPr>
        <w:t>10</w:t>
      </w:r>
      <w:r w:rsidRPr="00204ECC">
        <w:rPr>
          <w:rFonts w:ascii="Times New Roman" w:hAnsi="Times New Roman"/>
          <w:vertAlign w:val="superscript"/>
        </w:rPr>
        <w:t>1</w:t>
      </w:r>
      <w:r w:rsidR="00EB1892">
        <w:rPr>
          <w:rFonts w:ascii="Times New Roman" w:hAnsi="Times New Roman"/>
          <w:vertAlign w:val="superscript"/>
        </w:rPr>
        <w:t>5</w:t>
      </w:r>
      <w:r>
        <w:rPr>
          <w:rFonts w:ascii="Times New Roman" w:hAnsi="Times New Roman"/>
        </w:rPr>
        <w:t xml:space="preserve"> cm</w:t>
      </w:r>
      <w:r w:rsidRPr="00204ECC">
        <w:rPr>
          <w:rFonts w:ascii="Times New Roman" w:hAnsi="Times New Roman"/>
          <w:vertAlign w:val="superscript"/>
        </w:rPr>
        <w:t>-2</w:t>
      </w:r>
      <w:r w:rsidR="00EB1892">
        <w:rPr>
          <w:rFonts w:ascii="Times New Roman" w:hAnsi="Times New Roman"/>
        </w:rPr>
        <w:t xml:space="preserve"> (</w:t>
      </w:r>
      <w:r w:rsidR="009E51EE">
        <w:rPr>
          <w:rFonts w:ascii="Times New Roman" w:hAnsi="Times New Roman"/>
        </w:rPr>
        <w:t xml:space="preserve">where </w:t>
      </w:r>
      <w:r w:rsidR="00EB1892">
        <w:rPr>
          <w:rFonts w:ascii="Times New Roman" w:hAnsi="Times New Roman"/>
        </w:rPr>
        <w:t xml:space="preserve">0.3-0.4 </w:t>
      </w:r>
      <w:r>
        <w:rPr>
          <w:rFonts w:ascii="Times New Roman" w:hAnsi="Times New Roman"/>
        </w:rPr>
        <w:sym w:font="Symbol" w:char="F0B4"/>
      </w:r>
      <w:r>
        <w:rPr>
          <w:rFonts w:ascii="Times New Roman" w:hAnsi="Times New Roman"/>
        </w:rPr>
        <w:t>10</w:t>
      </w:r>
      <w:r w:rsidRPr="00204ECC">
        <w:rPr>
          <w:rFonts w:ascii="Times New Roman" w:hAnsi="Times New Roman"/>
          <w:vertAlign w:val="superscript"/>
        </w:rPr>
        <w:t>1</w:t>
      </w:r>
      <w:r w:rsidR="00EB1892">
        <w:rPr>
          <w:rFonts w:ascii="Times New Roman" w:hAnsi="Times New Roman"/>
          <w:vertAlign w:val="superscript"/>
        </w:rPr>
        <w:t>5</w:t>
      </w:r>
      <w:r>
        <w:rPr>
          <w:rFonts w:ascii="Times New Roman" w:hAnsi="Times New Roman"/>
        </w:rPr>
        <w:t xml:space="preserve"> cm</w:t>
      </w:r>
      <w:r w:rsidRPr="00204ECC">
        <w:rPr>
          <w:rFonts w:ascii="Times New Roman" w:hAnsi="Times New Roman"/>
          <w:vertAlign w:val="superscript"/>
        </w:rPr>
        <w:t>-2</w:t>
      </w:r>
      <w:r>
        <w:rPr>
          <w:rFonts w:ascii="Times New Roman" w:hAnsi="Times New Roman"/>
        </w:rPr>
        <w:t xml:space="preserve"> corresponds to average</w:t>
      </w:r>
      <w:r w:rsidR="00501360">
        <w:rPr>
          <w:rFonts w:ascii="Times New Roman" w:hAnsi="Times New Roman"/>
        </w:rPr>
        <w:t>, background</w:t>
      </w:r>
      <w:r>
        <w:rPr>
          <w:rFonts w:ascii="Times New Roman" w:hAnsi="Times New Roman"/>
        </w:rPr>
        <w:t xml:space="preserve"> levels found upwind</w:t>
      </w:r>
      <w:r w:rsidR="00EB1892">
        <w:rPr>
          <w:rFonts w:ascii="Times New Roman" w:hAnsi="Times New Roman"/>
        </w:rPr>
        <w:t>)</w:t>
      </w:r>
      <w:r>
        <w:rPr>
          <w:rFonts w:ascii="Times New Roman" w:hAnsi="Times New Roman"/>
        </w:rPr>
        <w:t>.  Much of the Athabasca</w:t>
      </w:r>
      <w:r w:rsidR="00501360">
        <w:rPr>
          <w:rFonts w:ascii="Times New Roman" w:hAnsi="Times New Roman"/>
        </w:rPr>
        <w:t>,</w:t>
      </w:r>
      <w:r>
        <w:rPr>
          <w:rFonts w:ascii="Times New Roman" w:hAnsi="Times New Roman"/>
        </w:rPr>
        <w:t xml:space="preserve"> and virtually all of the Cold Lake regions</w:t>
      </w:r>
      <w:r w:rsidR="00501360">
        <w:rPr>
          <w:rFonts w:ascii="Times New Roman" w:hAnsi="Times New Roman"/>
        </w:rPr>
        <w:t>,</w:t>
      </w:r>
      <w:r>
        <w:rPr>
          <w:rFonts w:ascii="Times New Roman" w:hAnsi="Times New Roman"/>
        </w:rPr>
        <w:t xml:space="preserve"> are seen </w:t>
      </w:r>
      <w:r w:rsidR="006713EE">
        <w:rPr>
          <w:rFonts w:ascii="Times New Roman" w:hAnsi="Times New Roman"/>
        </w:rPr>
        <w:t xml:space="preserve">to be </w:t>
      </w:r>
      <w:r>
        <w:rPr>
          <w:rFonts w:ascii="Times New Roman" w:hAnsi="Times New Roman"/>
        </w:rPr>
        <w:t>abo</w:t>
      </w:r>
      <w:r w:rsidR="006713EE">
        <w:rPr>
          <w:rFonts w:ascii="Times New Roman" w:hAnsi="Times New Roman"/>
        </w:rPr>
        <w:t>ve</w:t>
      </w:r>
      <w:r>
        <w:rPr>
          <w:rFonts w:ascii="Times New Roman" w:hAnsi="Times New Roman"/>
        </w:rPr>
        <w:t xml:space="preserve"> background</w:t>
      </w:r>
      <w:r w:rsidR="009E51EE">
        <w:rPr>
          <w:rFonts w:ascii="Times New Roman" w:hAnsi="Times New Roman"/>
        </w:rPr>
        <w:t xml:space="preserve"> (see Figure 1)</w:t>
      </w:r>
      <w:r>
        <w:rPr>
          <w:rFonts w:ascii="Times New Roman" w:hAnsi="Times New Roman"/>
        </w:rPr>
        <w:t>.</w:t>
      </w:r>
      <w:r w:rsidR="00EB0CDD">
        <w:rPr>
          <w:rFonts w:ascii="Times New Roman" w:hAnsi="Times New Roman"/>
        </w:rPr>
        <w:t xml:space="preserve">  </w:t>
      </w:r>
      <w:r>
        <w:rPr>
          <w:rFonts w:ascii="Times New Roman" w:hAnsi="Times New Roman"/>
        </w:rPr>
        <w:t>Differentiating the source of this NO</w:t>
      </w:r>
      <w:r w:rsidRPr="00655C75">
        <w:rPr>
          <w:rFonts w:ascii="Times New Roman" w:hAnsi="Times New Roman"/>
          <w:vertAlign w:val="subscript"/>
        </w:rPr>
        <w:t>2</w:t>
      </w:r>
      <w:r>
        <w:rPr>
          <w:rFonts w:ascii="Times New Roman" w:hAnsi="Times New Roman"/>
        </w:rPr>
        <w:t xml:space="preserve"> between mining, </w:t>
      </w:r>
      <w:r w:rsidR="00EB0CDD">
        <w:rPr>
          <w:rFonts w:ascii="Times New Roman" w:hAnsi="Times New Roman"/>
        </w:rPr>
        <w:t xml:space="preserve">local </w:t>
      </w:r>
      <w:r>
        <w:rPr>
          <w:rFonts w:ascii="Times New Roman" w:hAnsi="Times New Roman"/>
        </w:rPr>
        <w:t>in-situ</w:t>
      </w:r>
      <w:r w:rsidR="00EB0CDD">
        <w:rPr>
          <w:rFonts w:ascii="Times New Roman" w:hAnsi="Times New Roman"/>
        </w:rPr>
        <w:t xml:space="preserve"> extraction (and conventional oil and gas) facilities</w:t>
      </w:r>
      <w:r>
        <w:rPr>
          <w:rFonts w:ascii="Times New Roman" w:hAnsi="Times New Roman"/>
        </w:rPr>
        <w:t xml:space="preserve">, and downwind transport from the Edmonton area is difficult.  However, the </w:t>
      </w:r>
      <w:r w:rsidR="00E15DD7">
        <w:rPr>
          <w:rFonts w:ascii="Times New Roman" w:hAnsi="Times New Roman"/>
        </w:rPr>
        <w:t xml:space="preserve">clear, </w:t>
      </w:r>
      <w:r>
        <w:rPr>
          <w:rFonts w:ascii="Times New Roman" w:hAnsi="Times New Roman"/>
        </w:rPr>
        <w:t xml:space="preserve">local maximum in the Cold Lake region suggests that a </w:t>
      </w:r>
      <w:r w:rsidR="00EB0CDD">
        <w:rPr>
          <w:rFonts w:ascii="Times New Roman" w:hAnsi="Times New Roman"/>
        </w:rPr>
        <w:t>sizable</w:t>
      </w:r>
      <w:r>
        <w:rPr>
          <w:rFonts w:ascii="Times New Roman" w:hAnsi="Times New Roman"/>
        </w:rPr>
        <w:t xml:space="preserve"> portion of what is observed there is emitted locally, and this is consistent with the location of two in-situ operations that emit roughly 10 kt/yr between them</w:t>
      </w:r>
      <w:r w:rsidR="00230F0A">
        <w:rPr>
          <w:rFonts w:ascii="Times New Roman" w:hAnsi="Times New Roman"/>
        </w:rPr>
        <w:t xml:space="preserve">, a value that  </w:t>
      </w:r>
      <w:r w:rsidR="00230F0A">
        <w:rPr>
          <w:rFonts w:ascii="Times New Roman" w:hAnsi="Times New Roman"/>
        </w:rPr>
        <w:lastRenderedPageBreak/>
        <w:t xml:space="preserve">has remained </w:t>
      </w:r>
      <w:r>
        <w:rPr>
          <w:rFonts w:ascii="Times New Roman" w:hAnsi="Times New Roman"/>
        </w:rPr>
        <w:t>constant over the OMI timeframe</w:t>
      </w:r>
      <w:r w:rsidR="00230F0A">
        <w:rPr>
          <w:rFonts w:ascii="Times New Roman" w:hAnsi="Times New Roman"/>
        </w:rPr>
        <w:t xml:space="preserve">.  </w:t>
      </w:r>
      <w:r w:rsidR="003902A1">
        <w:rPr>
          <w:rFonts w:ascii="Times New Roman" w:hAnsi="Times New Roman"/>
        </w:rPr>
        <w:t>The near zero trend in this area (see also section 3.4, below) indicates that these are largely local emissions as if this were a result of downwind transport from the Edmonton area the trend would reflect its decline.</w:t>
      </w:r>
    </w:p>
    <w:p w:rsidR="007F2DB1" w:rsidRDefault="007F2DB1" w:rsidP="00A755DA">
      <w:pPr>
        <w:spacing w:line="360" w:lineRule="auto"/>
        <w:rPr>
          <w:rFonts w:ascii="Times New Roman" w:hAnsi="Times New Roman"/>
        </w:rPr>
      </w:pPr>
    </w:p>
    <w:p w:rsidR="00EB1892" w:rsidRDefault="007F2DB1" w:rsidP="00EB1892">
      <w:pPr>
        <w:spacing w:line="360" w:lineRule="auto"/>
        <w:rPr>
          <w:rFonts w:ascii="Times New Roman" w:hAnsi="Times New Roman"/>
        </w:rPr>
      </w:pPr>
      <w:r>
        <w:rPr>
          <w:rFonts w:ascii="Times New Roman" w:hAnsi="Times New Roman"/>
        </w:rPr>
        <w:t>3.4</w:t>
      </w:r>
      <w:r w:rsidR="00EB1892">
        <w:rPr>
          <w:rFonts w:ascii="Times New Roman" w:hAnsi="Times New Roman"/>
        </w:rPr>
        <w:t xml:space="preserve">  </w:t>
      </w:r>
      <w:r w:rsidR="00EB1892" w:rsidRPr="001C3224">
        <w:rPr>
          <w:rFonts w:ascii="Times New Roman" w:hAnsi="Times New Roman"/>
          <w:i/>
        </w:rPr>
        <w:t>Trends</w:t>
      </w:r>
    </w:p>
    <w:p w:rsidR="00EB1892" w:rsidRDefault="00EB1892" w:rsidP="00EB1892">
      <w:pPr>
        <w:spacing w:line="360" w:lineRule="auto"/>
        <w:ind w:firstLine="720"/>
        <w:rPr>
          <w:rFonts w:ascii="Times New Roman" w:hAnsi="Times New Roman"/>
        </w:rPr>
      </w:pPr>
      <w:r>
        <w:rPr>
          <w:rFonts w:ascii="Times New Roman" w:hAnsi="Times New Roman"/>
        </w:rPr>
        <w:t>A more quantitative evaluation of changes in NO</w:t>
      </w:r>
      <w:r w:rsidRPr="00005FA7">
        <w:rPr>
          <w:rFonts w:ascii="Times New Roman" w:hAnsi="Times New Roman"/>
          <w:vertAlign w:val="subscript"/>
        </w:rPr>
        <w:t>2</w:t>
      </w:r>
      <w:r>
        <w:rPr>
          <w:rFonts w:ascii="Times New Roman" w:hAnsi="Times New Roman"/>
        </w:rPr>
        <w:t xml:space="preserve"> and SO</w:t>
      </w:r>
      <w:r w:rsidRPr="00005FA7">
        <w:rPr>
          <w:rFonts w:ascii="Times New Roman" w:hAnsi="Times New Roman"/>
          <w:vertAlign w:val="subscript"/>
        </w:rPr>
        <w:t>2</w:t>
      </w:r>
      <w:r w:rsidR="00A92F3D">
        <w:rPr>
          <w:rFonts w:ascii="Times New Roman" w:hAnsi="Times New Roman"/>
        </w:rPr>
        <w:t xml:space="preserve"> are shown in Figure</w:t>
      </w:r>
      <w:r w:rsidR="007856ED">
        <w:rPr>
          <w:rFonts w:ascii="Times New Roman" w:hAnsi="Times New Roman"/>
        </w:rPr>
        <w:t xml:space="preserve"> 5</w:t>
      </w:r>
      <w:r>
        <w:rPr>
          <w:rFonts w:ascii="Times New Roman" w:hAnsi="Times New Roman"/>
        </w:rPr>
        <w:t xml:space="preserve">.  Here OMI trends were obtained by calculating </w:t>
      </w:r>
      <w:r w:rsidR="009C7C8B">
        <w:rPr>
          <w:rFonts w:ascii="Times New Roman" w:hAnsi="Times New Roman"/>
        </w:rPr>
        <w:t>monthly</w:t>
      </w:r>
      <w:r w:rsidR="00E36C52">
        <w:rPr>
          <w:rFonts w:ascii="Times New Roman" w:hAnsi="Times New Roman"/>
        </w:rPr>
        <w:t>-averaged</w:t>
      </w:r>
      <w:r w:rsidR="009C7C8B">
        <w:rPr>
          <w:rFonts w:ascii="Times New Roman" w:hAnsi="Times New Roman"/>
        </w:rPr>
        <w:t>, in the case of NO</w:t>
      </w:r>
      <w:r w:rsidR="009C7C8B" w:rsidRPr="009C7C8B">
        <w:rPr>
          <w:rFonts w:ascii="Times New Roman" w:hAnsi="Times New Roman"/>
          <w:vertAlign w:val="subscript"/>
        </w:rPr>
        <w:t>2</w:t>
      </w:r>
      <w:r w:rsidR="009C7C8B">
        <w:rPr>
          <w:rFonts w:ascii="Times New Roman" w:hAnsi="Times New Roman"/>
        </w:rPr>
        <w:t>, or summer-time</w:t>
      </w:r>
      <w:r w:rsidR="00E36C52">
        <w:rPr>
          <w:rFonts w:ascii="Times New Roman" w:hAnsi="Times New Roman"/>
        </w:rPr>
        <w:t>-averaged</w:t>
      </w:r>
      <w:r w:rsidR="009C7C8B">
        <w:rPr>
          <w:rFonts w:ascii="Times New Roman" w:hAnsi="Times New Roman"/>
        </w:rPr>
        <w:t>, in the case of SO</w:t>
      </w:r>
      <w:r w:rsidR="009C7C8B" w:rsidRPr="009C7C8B">
        <w:rPr>
          <w:rFonts w:ascii="Times New Roman" w:hAnsi="Times New Roman"/>
          <w:vertAlign w:val="subscript"/>
        </w:rPr>
        <w:t>2</w:t>
      </w:r>
      <w:r w:rsidR="009C7C8B">
        <w:rPr>
          <w:rFonts w:ascii="Times New Roman" w:hAnsi="Times New Roman"/>
        </w:rPr>
        <w:t xml:space="preserve">, </w:t>
      </w:r>
      <w:r>
        <w:rPr>
          <w:rFonts w:ascii="Times New Roman" w:hAnsi="Times New Roman"/>
        </w:rPr>
        <w:t xml:space="preserve">VCDs at each grid box and computing the linear trend between 2005 and 2014.  </w:t>
      </w:r>
      <w:r w:rsidR="009C7C8B">
        <w:rPr>
          <w:rFonts w:ascii="Times New Roman" w:hAnsi="Times New Roman"/>
        </w:rPr>
        <w:t>For NO</w:t>
      </w:r>
      <w:r w:rsidR="009C7C8B" w:rsidRPr="002601C8">
        <w:rPr>
          <w:rFonts w:ascii="Times New Roman" w:hAnsi="Times New Roman"/>
          <w:vertAlign w:val="subscript"/>
        </w:rPr>
        <w:t>2</w:t>
      </w:r>
      <w:r w:rsidR="009C7C8B">
        <w:rPr>
          <w:rFonts w:ascii="Times New Roman" w:hAnsi="Times New Roman"/>
        </w:rPr>
        <w:t>, constant, linear, and annual harmonic terms were fit to each time series wh</w:t>
      </w:r>
      <w:r w:rsidR="00E36C52">
        <w:rPr>
          <w:rFonts w:ascii="Times New Roman" w:hAnsi="Times New Roman"/>
        </w:rPr>
        <w:t>ile</w:t>
      </w:r>
      <w:r w:rsidR="009C7C8B">
        <w:rPr>
          <w:rFonts w:ascii="Times New Roman" w:hAnsi="Times New Roman"/>
        </w:rPr>
        <w:t xml:space="preserve"> </w:t>
      </w:r>
      <w:r w:rsidR="00E36C52">
        <w:rPr>
          <w:rFonts w:ascii="Times New Roman" w:hAnsi="Times New Roman"/>
        </w:rPr>
        <w:t xml:space="preserve">for </w:t>
      </w:r>
      <w:r w:rsidR="009C7C8B">
        <w:rPr>
          <w:rFonts w:ascii="Times New Roman" w:hAnsi="Times New Roman"/>
        </w:rPr>
        <w:t>SO</w:t>
      </w:r>
      <w:r w:rsidR="009C7C8B" w:rsidRPr="002601C8">
        <w:rPr>
          <w:rFonts w:ascii="Times New Roman" w:hAnsi="Times New Roman"/>
          <w:vertAlign w:val="subscript"/>
        </w:rPr>
        <w:t>2</w:t>
      </w:r>
      <w:r w:rsidR="009C7C8B">
        <w:rPr>
          <w:rFonts w:ascii="Times New Roman" w:hAnsi="Times New Roman"/>
        </w:rPr>
        <w:t xml:space="preserve"> only constant and linear terms were used.  </w:t>
      </w:r>
      <w:r>
        <w:rPr>
          <w:rFonts w:ascii="Times New Roman" w:hAnsi="Times New Roman"/>
        </w:rPr>
        <w:t>Trends in NO</w:t>
      </w:r>
      <w:r w:rsidRPr="006C1332">
        <w:rPr>
          <w:rFonts w:ascii="Times New Roman" w:hAnsi="Times New Roman"/>
          <w:vertAlign w:val="subscript"/>
        </w:rPr>
        <w:t>2</w:t>
      </w:r>
      <w:r>
        <w:rPr>
          <w:rFonts w:ascii="Times New Roman" w:hAnsi="Times New Roman"/>
        </w:rPr>
        <w:t xml:space="preserve"> are given in relative units (%/yr), whereas SO</w:t>
      </w:r>
      <w:r w:rsidRPr="006C1332">
        <w:rPr>
          <w:rFonts w:ascii="Times New Roman" w:hAnsi="Times New Roman"/>
          <w:vertAlign w:val="subscript"/>
        </w:rPr>
        <w:t>2</w:t>
      </w:r>
      <w:r>
        <w:rPr>
          <w:rFonts w:ascii="Times New Roman" w:hAnsi="Times New Roman"/>
        </w:rPr>
        <w:t xml:space="preserve"> trends are only given in absolute units (DU/yr) since the relative trend tends to appear noisy, with artefacts appearing for mean-VCDs near zero. Only trends </w:t>
      </w:r>
      <w:r w:rsidR="008B4C4D">
        <w:rPr>
          <w:rFonts w:ascii="Times New Roman" w:hAnsi="Times New Roman"/>
        </w:rPr>
        <w:t>that</w:t>
      </w:r>
      <w:r>
        <w:rPr>
          <w:rFonts w:ascii="Times New Roman" w:hAnsi="Times New Roman"/>
        </w:rPr>
        <w:t xml:space="preserve"> are larger than their 1-sigma </w:t>
      </w:r>
      <w:r w:rsidR="00590924">
        <w:rPr>
          <w:rFonts w:ascii="Times New Roman" w:hAnsi="Times New Roman"/>
        </w:rPr>
        <w:t xml:space="preserve">fitting </w:t>
      </w:r>
      <w:r>
        <w:rPr>
          <w:rFonts w:ascii="Times New Roman" w:hAnsi="Times New Roman"/>
        </w:rPr>
        <w:t xml:space="preserve">uncertainty are shown. </w:t>
      </w:r>
    </w:p>
    <w:p w:rsidR="009223E2" w:rsidRDefault="00EB1892" w:rsidP="00EB1892">
      <w:pPr>
        <w:spacing w:line="360" w:lineRule="auto"/>
        <w:ind w:firstLine="720"/>
        <w:rPr>
          <w:rFonts w:ascii="Times New Roman" w:hAnsi="Times New Roman"/>
        </w:rPr>
      </w:pPr>
      <w:r>
        <w:rPr>
          <w:rFonts w:ascii="Times New Roman" w:hAnsi="Times New Roman"/>
        </w:rPr>
        <w:t>Considering NO</w:t>
      </w:r>
      <w:r w:rsidRPr="006C1332">
        <w:rPr>
          <w:rFonts w:ascii="Times New Roman" w:hAnsi="Times New Roman"/>
          <w:vertAlign w:val="subscript"/>
        </w:rPr>
        <w:t>2</w:t>
      </w:r>
      <w:r>
        <w:rPr>
          <w:rFonts w:ascii="Times New Roman" w:hAnsi="Times New Roman"/>
        </w:rPr>
        <w:t xml:space="preserve"> first, values of -3 to -5%/yr are seen over the urban areas and power plants (which translate</w:t>
      </w:r>
      <w:r w:rsidR="00416A81">
        <w:rPr>
          <w:rFonts w:ascii="Times New Roman" w:hAnsi="Times New Roman"/>
        </w:rPr>
        <w:t>s</w:t>
      </w:r>
      <w:r>
        <w:rPr>
          <w:rFonts w:ascii="Times New Roman" w:hAnsi="Times New Roman"/>
        </w:rPr>
        <w:t xml:space="preserve"> into </w:t>
      </w:r>
      <w:r w:rsidR="00416A81">
        <w:rPr>
          <w:rFonts w:ascii="Times New Roman" w:hAnsi="Times New Roman"/>
        </w:rPr>
        <w:t>a -30% to -50% change</w:t>
      </w:r>
      <w:r>
        <w:rPr>
          <w:rFonts w:ascii="Times New Roman" w:hAnsi="Times New Roman"/>
        </w:rPr>
        <w:t xml:space="preserve"> over the </w:t>
      </w:r>
      <w:r w:rsidR="003B5CC4">
        <w:rPr>
          <w:rFonts w:ascii="Times New Roman" w:hAnsi="Times New Roman"/>
        </w:rPr>
        <w:t xml:space="preserve">ten-year </w:t>
      </w:r>
      <w:r>
        <w:rPr>
          <w:rFonts w:ascii="Times New Roman" w:hAnsi="Times New Roman"/>
        </w:rPr>
        <w:t xml:space="preserve">lifetime of the OMI mission).  There are increases in the oil sands of up to 10%/yr along the eastern edge of the Athabasca region and into the province of Saskatchewan.  </w:t>
      </w:r>
      <w:r w:rsidR="00C10D26">
        <w:rPr>
          <w:rFonts w:ascii="Times New Roman" w:hAnsi="Times New Roman"/>
        </w:rPr>
        <w:t xml:space="preserve">Note that this increase spans the surface mines as well as the in-situ mining area to the south.  This </w:t>
      </w:r>
      <w:r w:rsidR="00E36C52">
        <w:rPr>
          <w:rFonts w:ascii="Times New Roman" w:hAnsi="Times New Roman"/>
        </w:rPr>
        <w:t xml:space="preserve">is consistent with the rapid expansion of the in-situ production </w:t>
      </w:r>
      <w:r w:rsidR="00C10D26">
        <w:rPr>
          <w:rFonts w:ascii="Times New Roman" w:hAnsi="Times New Roman"/>
        </w:rPr>
        <w:t xml:space="preserve">here </w:t>
      </w:r>
      <w:r w:rsidR="00E36C52">
        <w:rPr>
          <w:rFonts w:ascii="Times New Roman" w:hAnsi="Times New Roman"/>
        </w:rPr>
        <w:t xml:space="preserve">which increased from 0.134 to 0.651 mBPD, a </w:t>
      </w:r>
      <w:r w:rsidR="00A04C21">
        <w:rPr>
          <w:rFonts w:ascii="Times New Roman" w:hAnsi="Times New Roman"/>
        </w:rPr>
        <w:t>22%/yr increase</w:t>
      </w:r>
      <w:r w:rsidR="00E36C52">
        <w:rPr>
          <w:rFonts w:ascii="Times New Roman" w:hAnsi="Times New Roman"/>
        </w:rPr>
        <w:t xml:space="preserve"> between 2005 and 2013</w:t>
      </w:r>
      <w:r w:rsidR="00A04C21">
        <w:rPr>
          <w:rFonts w:ascii="Times New Roman" w:hAnsi="Times New Roman"/>
        </w:rPr>
        <w:t>, due to an increase in SAGD production</w:t>
      </w:r>
      <w:r w:rsidR="00023A1C">
        <w:rPr>
          <w:rFonts w:ascii="Times New Roman" w:hAnsi="Times New Roman"/>
        </w:rPr>
        <w:t>.</w:t>
      </w:r>
      <w:r w:rsidR="00023A1C" w:rsidRPr="00023A1C">
        <w:rPr>
          <w:rFonts w:ascii="Times New Roman" w:hAnsi="Times New Roman"/>
          <w:vertAlign w:val="superscript"/>
        </w:rPr>
        <w:t>1</w:t>
      </w:r>
      <w:r w:rsidR="00E36C52">
        <w:rPr>
          <w:rFonts w:ascii="Times New Roman" w:hAnsi="Times New Roman"/>
        </w:rPr>
        <w:t xml:space="preserve"> The increase into Saskatchewan is likely a result of transport across the </w:t>
      </w:r>
      <w:r w:rsidR="00C10D26">
        <w:rPr>
          <w:rFonts w:ascii="Times New Roman" w:hAnsi="Times New Roman"/>
        </w:rPr>
        <w:t xml:space="preserve">provincial </w:t>
      </w:r>
      <w:r w:rsidR="00E36C52">
        <w:rPr>
          <w:rFonts w:ascii="Times New Roman" w:hAnsi="Times New Roman"/>
        </w:rPr>
        <w:t xml:space="preserve">border.  </w:t>
      </w:r>
      <w:r>
        <w:rPr>
          <w:rFonts w:ascii="Times New Roman" w:hAnsi="Times New Roman"/>
        </w:rPr>
        <w:t>The other oil sands regions</w:t>
      </w:r>
      <w:r w:rsidR="00C10D26">
        <w:rPr>
          <w:rFonts w:ascii="Times New Roman" w:hAnsi="Times New Roman"/>
        </w:rPr>
        <w:t>, Cold Lake and Peace River,</w:t>
      </w:r>
      <w:r>
        <w:rPr>
          <w:rFonts w:ascii="Times New Roman" w:hAnsi="Times New Roman"/>
        </w:rPr>
        <w:t xml:space="preserve"> show no significant changes</w:t>
      </w:r>
      <w:r w:rsidR="00E50408">
        <w:rPr>
          <w:rFonts w:ascii="Times New Roman" w:hAnsi="Times New Roman"/>
        </w:rPr>
        <w:t xml:space="preserve">, and this is </w:t>
      </w:r>
      <w:r w:rsidR="00C10D26">
        <w:rPr>
          <w:rFonts w:ascii="Times New Roman" w:hAnsi="Times New Roman"/>
        </w:rPr>
        <w:t>also broadly consistent with little</w:t>
      </w:r>
      <w:r w:rsidR="00E50408">
        <w:rPr>
          <w:rFonts w:ascii="Times New Roman" w:hAnsi="Times New Roman"/>
        </w:rPr>
        <w:t xml:space="preserve"> change in in-situ production</w:t>
      </w:r>
      <w:r w:rsidR="009223E2">
        <w:rPr>
          <w:rFonts w:ascii="Times New Roman" w:hAnsi="Times New Roman"/>
        </w:rPr>
        <w:t xml:space="preserve"> </w:t>
      </w:r>
      <w:r w:rsidR="00C10D26">
        <w:rPr>
          <w:rFonts w:ascii="Times New Roman" w:hAnsi="Times New Roman"/>
        </w:rPr>
        <w:t>here</w:t>
      </w:r>
      <w:r w:rsidR="00023A1C">
        <w:rPr>
          <w:rFonts w:ascii="Times New Roman" w:hAnsi="Times New Roman"/>
        </w:rPr>
        <w:t>.</w:t>
      </w:r>
      <w:r w:rsidR="00023A1C" w:rsidRPr="00023A1C">
        <w:rPr>
          <w:rFonts w:ascii="Times New Roman" w:hAnsi="Times New Roman"/>
          <w:vertAlign w:val="superscript"/>
        </w:rPr>
        <w:t>1</w:t>
      </w:r>
      <w:r>
        <w:rPr>
          <w:rFonts w:ascii="Times New Roman" w:hAnsi="Times New Roman"/>
        </w:rPr>
        <w:t xml:space="preserve"> </w:t>
      </w:r>
      <w:r w:rsidR="009223E2">
        <w:rPr>
          <w:rFonts w:ascii="Times New Roman" w:hAnsi="Times New Roman"/>
        </w:rPr>
        <w:t xml:space="preserve"> </w:t>
      </w:r>
    </w:p>
    <w:p w:rsidR="00EB1892" w:rsidRDefault="00EB1892" w:rsidP="00EB1892">
      <w:pPr>
        <w:spacing w:line="360" w:lineRule="auto"/>
        <w:ind w:firstLine="720"/>
        <w:rPr>
          <w:rFonts w:ascii="Times New Roman" w:hAnsi="Times New Roman"/>
        </w:rPr>
      </w:pPr>
      <w:r>
        <w:rPr>
          <w:rFonts w:ascii="Times New Roman" w:hAnsi="Times New Roman"/>
        </w:rPr>
        <w:t xml:space="preserve">This analysis also reveals another area of increase that was not obvious from Figure 2: the north-west corner of North Dakota.  This </w:t>
      </w:r>
      <w:r w:rsidR="009223E2">
        <w:rPr>
          <w:rFonts w:ascii="Times New Roman" w:hAnsi="Times New Roman"/>
        </w:rPr>
        <w:t>location</w:t>
      </w:r>
      <w:r>
        <w:rPr>
          <w:rFonts w:ascii="Times New Roman" w:hAnsi="Times New Roman"/>
        </w:rPr>
        <w:t xml:space="preserve"> corresponds to the Bakken formation (48</w:t>
      </w:r>
      <w:r>
        <w:rPr>
          <w:rFonts w:ascii="Times New Roman" w:hAnsi="Times New Roman"/>
        </w:rPr>
        <w:sym w:font="Symbol" w:char="F0B0"/>
      </w:r>
      <w:r>
        <w:rPr>
          <w:rFonts w:ascii="Times New Roman" w:hAnsi="Times New Roman"/>
        </w:rPr>
        <w:t>N, 103</w:t>
      </w:r>
      <w:r>
        <w:rPr>
          <w:rFonts w:ascii="Times New Roman" w:hAnsi="Times New Roman"/>
        </w:rPr>
        <w:sym w:font="Symbol" w:char="F0B0"/>
      </w:r>
      <w:r>
        <w:rPr>
          <w:rFonts w:ascii="Times New Roman" w:hAnsi="Times New Roman"/>
        </w:rPr>
        <w:t>W)</w:t>
      </w:r>
      <w:r w:rsidR="00E974EF">
        <w:rPr>
          <w:rFonts w:ascii="Times New Roman" w:hAnsi="Times New Roman"/>
        </w:rPr>
        <w:t xml:space="preserve">, an important new source of oil in the US.  With hydraulic fracturing ("fracking") </w:t>
      </w:r>
      <w:r w:rsidR="004045DA">
        <w:rPr>
          <w:rFonts w:ascii="Times New Roman" w:hAnsi="Times New Roman"/>
        </w:rPr>
        <w:t xml:space="preserve">coming of age within the past decade, </w:t>
      </w:r>
      <w:r w:rsidR="00E974EF">
        <w:rPr>
          <w:rFonts w:ascii="Times New Roman" w:hAnsi="Times New Roman"/>
        </w:rPr>
        <w:t>there has b</w:t>
      </w:r>
      <w:r>
        <w:rPr>
          <w:rFonts w:ascii="Times New Roman" w:hAnsi="Times New Roman"/>
        </w:rPr>
        <w:t>een a</w:t>
      </w:r>
      <w:r w:rsidR="004045DA">
        <w:rPr>
          <w:rFonts w:ascii="Times New Roman" w:hAnsi="Times New Roman"/>
        </w:rPr>
        <w:t xml:space="preserve"> rapid increase in oil production from </w:t>
      </w:r>
      <w:r w:rsidR="004B6F23">
        <w:rPr>
          <w:rFonts w:ascii="Times New Roman" w:hAnsi="Times New Roman"/>
        </w:rPr>
        <w:t xml:space="preserve">Bakken: </w:t>
      </w:r>
      <w:r w:rsidR="004045DA">
        <w:rPr>
          <w:rFonts w:ascii="Times New Roman" w:hAnsi="Times New Roman"/>
        </w:rPr>
        <w:t>0.2 to 1.0 mBPD between 2009 and 2014</w:t>
      </w:r>
      <w:r w:rsidR="00023A1C">
        <w:rPr>
          <w:rFonts w:ascii="Times New Roman" w:hAnsi="Times New Roman"/>
        </w:rPr>
        <w:t>.</w:t>
      </w:r>
      <w:r w:rsidR="00023A1C" w:rsidRPr="00023A1C">
        <w:rPr>
          <w:rFonts w:ascii="Times New Roman" w:hAnsi="Times New Roman"/>
          <w:vertAlign w:val="superscript"/>
        </w:rPr>
        <w:t>18</w:t>
      </w:r>
      <w:r w:rsidR="004045DA">
        <w:rPr>
          <w:rFonts w:ascii="Times New Roman" w:hAnsi="Times New Roman"/>
        </w:rPr>
        <w:t xml:space="preserve"> </w:t>
      </w:r>
      <w:r>
        <w:rPr>
          <w:rFonts w:ascii="Times New Roman" w:hAnsi="Times New Roman"/>
        </w:rPr>
        <w:t xml:space="preserve"> Upon closer inspection of Figure 1:  the 2005-2007 </w:t>
      </w:r>
      <w:r w:rsidR="00DA6AE5">
        <w:rPr>
          <w:rFonts w:ascii="Times New Roman" w:hAnsi="Times New Roman"/>
        </w:rPr>
        <w:t xml:space="preserve">and 2008-2010 </w:t>
      </w:r>
      <w:r>
        <w:rPr>
          <w:rFonts w:ascii="Times New Roman" w:hAnsi="Times New Roman"/>
        </w:rPr>
        <w:t>interval</w:t>
      </w:r>
      <w:r w:rsidR="00DA6AE5">
        <w:rPr>
          <w:rFonts w:ascii="Times New Roman" w:hAnsi="Times New Roman"/>
        </w:rPr>
        <w:t>s</w:t>
      </w:r>
      <w:r>
        <w:rPr>
          <w:rFonts w:ascii="Times New Roman" w:hAnsi="Times New Roman"/>
        </w:rPr>
        <w:t xml:space="preserve"> shows that </w:t>
      </w:r>
      <w:r>
        <w:rPr>
          <w:rFonts w:ascii="Times New Roman" w:hAnsi="Times New Roman"/>
        </w:rPr>
        <w:lastRenderedPageBreak/>
        <w:t>the NO</w:t>
      </w:r>
      <w:r w:rsidRPr="00A818DE">
        <w:rPr>
          <w:rFonts w:ascii="Times New Roman" w:hAnsi="Times New Roman"/>
          <w:vertAlign w:val="subscript"/>
        </w:rPr>
        <w:t>2</w:t>
      </w:r>
      <w:r>
        <w:rPr>
          <w:rFonts w:ascii="Times New Roman" w:hAnsi="Times New Roman"/>
        </w:rPr>
        <w:t xml:space="preserve"> here is at or near the background where the 2011-2014 interval shows VCDs are larger, despite a decrease in emissions from the nearby power plants in North Dakota and Saskatchewan.</w:t>
      </w:r>
      <w:r w:rsidR="002F40CA">
        <w:rPr>
          <w:rFonts w:ascii="Times New Roman" w:hAnsi="Times New Roman"/>
        </w:rPr>
        <w:t xml:space="preserve">  </w:t>
      </w:r>
      <w:r w:rsidR="004B6F23">
        <w:rPr>
          <w:rFonts w:ascii="Times New Roman" w:hAnsi="Times New Roman"/>
        </w:rPr>
        <w:t>Note that fitting the growth period, 2009-2014, separately would also be instructive.</w:t>
      </w:r>
      <w:r w:rsidR="002F40CA">
        <w:rPr>
          <w:rFonts w:ascii="Times New Roman" w:hAnsi="Times New Roman"/>
        </w:rPr>
        <w:t xml:space="preserve">    </w:t>
      </w:r>
      <w:r>
        <w:rPr>
          <w:rFonts w:ascii="Times New Roman" w:hAnsi="Times New Roman"/>
        </w:rPr>
        <w:t xml:space="preserve">  </w:t>
      </w:r>
    </w:p>
    <w:p w:rsidR="00EB1892" w:rsidRDefault="00EB1892" w:rsidP="007856ED">
      <w:pPr>
        <w:spacing w:line="360" w:lineRule="auto"/>
        <w:ind w:firstLine="720"/>
        <w:rPr>
          <w:rFonts w:ascii="Times New Roman" w:hAnsi="Times New Roman"/>
        </w:rPr>
      </w:pPr>
      <w:r>
        <w:rPr>
          <w:rFonts w:ascii="Times New Roman" w:hAnsi="Times New Roman"/>
        </w:rPr>
        <w:t>There are only a few locations with statistically significant trends in SO</w:t>
      </w:r>
      <w:r w:rsidRPr="00EC6644">
        <w:rPr>
          <w:rFonts w:ascii="Times New Roman" w:hAnsi="Times New Roman"/>
          <w:vertAlign w:val="subscript"/>
        </w:rPr>
        <w:t>2</w:t>
      </w:r>
      <w:r>
        <w:rPr>
          <w:rFonts w:ascii="Times New Roman" w:hAnsi="Times New Roman"/>
        </w:rPr>
        <w:t xml:space="preserve">.  </w:t>
      </w:r>
      <w:r w:rsidR="00C01291">
        <w:rPr>
          <w:rFonts w:ascii="Times New Roman" w:hAnsi="Times New Roman"/>
        </w:rPr>
        <w:t>Negative trends occur o</w:t>
      </w:r>
      <w:r>
        <w:rPr>
          <w:rFonts w:ascii="Times New Roman" w:hAnsi="Times New Roman"/>
        </w:rPr>
        <w:t>ver power plants</w:t>
      </w:r>
      <w:r w:rsidR="00C01291">
        <w:rPr>
          <w:rFonts w:ascii="Times New Roman" w:hAnsi="Times New Roman"/>
        </w:rPr>
        <w:t xml:space="preserve"> and there is </w:t>
      </w:r>
      <w:r>
        <w:rPr>
          <w:rFonts w:ascii="Times New Roman" w:hAnsi="Times New Roman"/>
        </w:rPr>
        <w:t>a large negative trend over the Flin Flon smelter</w:t>
      </w:r>
      <w:r w:rsidR="00C01291">
        <w:rPr>
          <w:rFonts w:ascii="Times New Roman" w:hAnsi="Times New Roman"/>
        </w:rPr>
        <w:t xml:space="preserve"> (resulting from its closure)</w:t>
      </w:r>
      <w:r>
        <w:rPr>
          <w:rFonts w:ascii="Times New Roman" w:hAnsi="Times New Roman"/>
        </w:rPr>
        <w:t>.</w:t>
      </w:r>
      <w:r w:rsidR="00924DC4">
        <w:rPr>
          <w:rFonts w:ascii="Times New Roman" w:hAnsi="Times New Roman"/>
        </w:rPr>
        <w:t xml:space="preserve">  While a linear trend is not </w:t>
      </w:r>
      <w:r w:rsidR="0073657F">
        <w:rPr>
          <w:rFonts w:ascii="Times New Roman" w:hAnsi="Times New Roman"/>
        </w:rPr>
        <w:t xml:space="preserve">an ideal way to represent a step function, the intent here is only to show that OMI can capture this change.  </w:t>
      </w:r>
      <w:r>
        <w:rPr>
          <w:rFonts w:ascii="Times New Roman" w:hAnsi="Times New Roman"/>
        </w:rPr>
        <w:t xml:space="preserve">The oil sands show some small </w:t>
      </w:r>
      <w:r w:rsidR="00D873DF">
        <w:rPr>
          <w:rFonts w:ascii="Times New Roman" w:hAnsi="Times New Roman"/>
        </w:rPr>
        <w:t xml:space="preserve">negative </w:t>
      </w:r>
      <w:r>
        <w:rPr>
          <w:rFonts w:ascii="Times New Roman" w:hAnsi="Times New Roman"/>
        </w:rPr>
        <w:t>trends</w:t>
      </w:r>
      <w:r w:rsidR="00D873DF">
        <w:rPr>
          <w:rFonts w:ascii="Times New Roman" w:hAnsi="Times New Roman"/>
        </w:rPr>
        <w:t xml:space="preserve"> which are only just statistically significant at the 1-sigma level</w:t>
      </w:r>
      <w:r w:rsidR="00924DC4">
        <w:rPr>
          <w:rFonts w:ascii="Times New Roman" w:hAnsi="Times New Roman"/>
        </w:rPr>
        <w:t xml:space="preserve"> brought about by the slight decline in </w:t>
      </w:r>
      <w:r w:rsidR="006E0676">
        <w:rPr>
          <w:rFonts w:ascii="Times New Roman" w:hAnsi="Times New Roman"/>
        </w:rPr>
        <w:t xml:space="preserve">the </w:t>
      </w:r>
      <w:r w:rsidR="00924DC4">
        <w:rPr>
          <w:rFonts w:ascii="Times New Roman" w:hAnsi="Times New Roman"/>
        </w:rPr>
        <w:t xml:space="preserve">2011-2014 period.  Note that without </w:t>
      </w:r>
      <w:r w:rsidR="0073657F">
        <w:rPr>
          <w:rFonts w:ascii="Times New Roman" w:hAnsi="Times New Roman"/>
        </w:rPr>
        <w:t xml:space="preserve">implementing </w:t>
      </w:r>
      <w:r w:rsidR="00924DC4">
        <w:rPr>
          <w:rFonts w:ascii="Times New Roman" w:hAnsi="Times New Roman"/>
        </w:rPr>
        <w:t>the local bias correction</w:t>
      </w:r>
      <w:r w:rsidR="0073657F">
        <w:rPr>
          <w:rFonts w:ascii="Times New Roman" w:hAnsi="Times New Roman"/>
        </w:rPr>
        <w:t>,</w:t>
      </w:r>
      <w:r w:rsidR="00924DC4">
        <w:rPr>
          <w:rFonts w:ascii="Times New Roman" w:hAnsi="Times New Roman"/>
        </w:rPr>
        <w:t xml:space="preserve"> this location would show a slight positive trend.  </w:t>
      </w:r>
      <w:r w:rsidR="00C01291">
        <w:rPr>
          <w:rFonts w:ascii="Times New Roman" w:hAnsi="Times New Roman"/>
        </w:rPr>
        <w:t xml:space="preserve">  </w:t>
      </w:r>
    </w:p>
    <w:p w:rsidR="00EB1892" w:rsidRDefault="00EB1892" w:rsidP="00EB1892">
      <w:pPr>
        <w:spacing w:line="360" w:lineRule="auto"/>
        <w:ind w:firstLine="720"/>
        <w:rPr>
          <w:rFonts w:ascii="Times New Roman" w:hAnsi="Times New Roman"/>
        </w:rPr>
      </w:pPr>
      <w:r>
        <w:rPr>
          <w:rFonts w:ascii="Times New Roman" w:hAnsi="Times New Roman"/>
        </w:rPr>
        <w:t>The ability of OMI to track changes in NO</w:t>
      </w:r>
      <w:r w:rsidRPr="00320021">
        <w:rPr>
          <w:rFonts w:ascii="Times New Roman" w:hAnsi="Times New Roman"/>
          <w:vertAlign w:val="subscript"/>
        </w:rPr>
        <w:t>2</w:t>
      </w:r>
      <w:r>
        <w:rPr>
          <w:rFonts w:ascii="Times New Roman" w:hAnsi="Times New Roman"/>
        </w:rPr>
        <w:t xml:space="preserve"> and SO</w:t>
      </w:r>
      <w:r w:rsidRPr="007856ED">
        <w:rPr>
          <w:rFonts w:ascii="Times New Roman" w:hAnsi="Times New Roman"/>
          <w:vertAlign w:val="subscript"/>
        </w:rPr>
        <w:t>2</w:t>
      </w:r>
      <w:r>
        <w:rPr>
          <w:rFonts w:ascii="Times New Roman" w:hAnsi="Times New Roman"/>
        </w:rPr>
        <w:t xml:space="preserve"> was evaluated through comparisons with measurement from NAPS stations over the 2005-2013 time period.  For NO</w:t>
      </w:r>
      <w:r w:rsidRPr="00454517">
        <w:rPr>
          <w:rFonts w:ascii="Times New Roman" w:hAnsi="Times New Roman"/>
          <w:vertAlign w:val="subscript"/>
        </w:rPr>
        <w:t>2</w:t>
      </w:r>
      <w:r>
        <w:rPr>
          <w:rFonts w:ascii="Times New Roman" w:hAnsi="Times New Roman"/>
        </w:rPr>
        <w:t>, monthly mean NAPS surface volume mixing were calculated using values only at the OMI overpass time.  Monthly mean OMI VCDs were also calculated considering OMI pixels within 15 km of each NAPS station.  No NOz-interference correction</w:t>
      </w:r>
      <w:r w:rsidR="00DE3533" w:rsidRPr="00DE3533">
        <w:rPr>
          <w:rFonts w:ascii="Times New Roman" w:hAnsi="Times New Roman"/>
          <w:vertAlign w:val="superscript"/>
        </w:rPr>
        <w:t>19</w:t>
      </w:r>
      <w:r w:rsidR="00DE3533">
        <w:rPr>
          <w:rFonts w:ascii="Times New Roman" w:hAnsi="Times New Roman"/>
        </w:rPr>
        <w:t xml:space="preserve"> </w:t>
      </w:r>
      <w:r>
        <w:rPr>
          <w:rFonts w:ascii="Times New Roman" w:hAnsi="Times New Roman"/>
        </w:rPr>
        <w:t xml:space="preserve"> was applied to the photolytic NO</w:t>
      </w:r>
      <w:r w:rsidRPr="00CF6E0F">
        <w:rPr>
          <w:rFonts w:ascii="Times New Roman" w:hAnsi="Times New Roman"/>
          <w:vertAlign w:val="subscript"/>
        </w:rPr>
        <w:t>2</w:t>
      </w:r>
      <w:r>
        <w:rPr>
          <w:rFonts w:ascii="Times New Roman" w:hAnsi="Times New Roman"/>
        </w:rPr>
        <w:t xml:space="preserve"> measurements as the relative high bias from this was assumed to be constant with time.  For a given station, only months where both NAPS and OMI had a valid average were retained, with a minimum of 60 such months (from a maximum of 108 months) required.  There were 29 stations that met </w:t>
      </w:r>
      <w:r w:rsidR="009C7C8B">
        <w:rPr>
          <w:rFonts w:ascii="Times New Roman" w:hAnsi="Times New Roman"/>
        </w:rPr>
        <w:t>t</w:t>
      </w:r>
      <w:r>
        <w:rPr>
          <w:rFonts w:ascii="Times New Roman" w:hAnsi="Times New Roman"/>
        </w:rPr>
        <w:t>h</w:t>
      </w:r>
      <w:r w:rsidR="009C7C8B">
        <w:rPr>
          <w:rFonts w:ascii="Times New Roman" w:hAnsi="Times New Roman"/>
        </w:rPr>
        <w:t>ese</w:t>
      </w:r>
      <w:r>
        <w:rPr>
          <w:rFonts w:ascii="Times New Roman" w:hAnsi="Times New Roman"/>
        </w:rPr>
        <w:t xml:space="preserve"> criteria, five in the oil sands surface mining region.  A simple trend model (constant, linear, annual harmonic terms) was fit to each time series and the relative trends were determined.  For SO</w:t>
      </w:r>
      <w:r w:rsidRPr="005A0557">
        <w:rPr>
          <w:rFonts w:ascii="Times New Roman" w:hAnsi="Times New Roman"/>
          <w:vertAlign w:val="subscript"/>
        </w:rPr>
        <w:t>2</w:t>
      </w:r>
      <w:r>
        <w:rPr>
          <w:rFonts w:ascii="Times New Roman" w:hAnsi="Times New Roman"/>
        </w:rPr>
        <w:t>, summertime (May-</w:t>
      </w:r>
      <w:r w:rsidR="002F13BB">
        <w:rPr>
          <w:rFonts w:ascii="Times New Roman" w:hAnsi="Times New Roman"/>
        </w:rPr>
        <w:t>August</w:t>
      </w:r>
      <w:r>
        <w:rPr>
          <w:rFonts w:ascii="Times New Roman" w:hAnsi="Times New Roman"/>
        </w:rPr>
        <w:t>) NAPS and OMI mean</w:t>
      </w:r>
      <w:r w:rsidR="002F13BB">
        <w:rPr>
          <w:rFonts w:ascii="Times New Roman" w:hAnsi="Times New Roman"/>
        </w:rPr>
        <w:t xml:space="preserve">s </w:t>
      </w:r>
      <w:r>
        <w:rPr>
          <w:rFonts w:ascii="Times New Roman" w:hAnsi="Times New Roman"/>
        </w:rPr>
        <w:t xml:space="preserve">were used, where the OMI mean </w:t>
      </w:r>
      <w:r w:rsidR="002F13BB">
        <w:rPr>
          <w:rFonts w:ascii="Times New Roman" w:hAnsi="Times New Roman"/>
        </w:rPr>
        <w:t xml:space="preserve">VCD </w:t>
      </w:r>
      <w:r>
        <w:rPr>
          <w:rFonts w:ascii="Times New Roman" w:hAnsi="Times New Roman"/>
        </w:rPr>
        <w:t xml:space="preserve">was calculated using values within 30 km of the NAPS station.  </w:t>
      </w:r>
      <w:r w:rsidR="007952E7">
        <w:rPr>
          <w:rFonts w:ascii="Times New Roman" w:hAnsi="Times New Roman"/>
        </w:rPr>
        <w:t>Here, o</w:t>
      </w:r>
      <w:r>
        <w:rPr>
          <w:rFonts w:ascii="Times New Roman" w:hAnsi="Times New Roman"/>
        </w:rPr>
        <w:t xml:space="preserve">nly stations with 8 or more valid </w:t>
      </w:r>
      <w:r w:rsidR="007952E7">
        <w:rPr>
          <w:rFonts w:ascii="Times New Roman" w:hAnsi="Times New Roman"/>
        </w:rPr>
        <w:t xml:space="preserve">summer </w:t>
      </w:r>
      <w:r>
        <w:rPr>
          <w:rFonts w:ascii="Times New Roman" w:hAnsi="Times New Roman"/>
        </w:rPr>
        <w:t>means</w:t>
      </w:r>
      <w:r w:rsidR="007952E7">
        <w:rPr>
          <w:rFonts w:ascii="Times New Roman" w:hAnsi="Times New Roman"/>
        </w:rPr>
        <w:t xml:space="preserve"> which were larger than 0.05 DU</w:t>
      </w:r>
      <w:r>
        <w:rPr>
          <w:rFonts w:ascii="Times New Roman" w:hAnsi="Times New Roman"/>
        </w:rPr>
        <w:t xml:space="preserve"> and </w:t>
      </w:r>
      <w:r w:rsidR="007952E7">
        <w:rPr>
          <w:rFonts w:ascii="Times New Roman" w:hAnsi="Times New Roman"/>
        </w:rPr>
        <w:t>0.5 ppb</w:t>
      </w:r>
      <w:r>
        <w:rPr>
          <w:rFonts w:ascii="Times New Roman" w:hAnsi="Times New Roman"/>
        </w:rPr>
        <w:t xml:space="preserve"> were </w:t>
      </w:r>
      <w:r w:rsidR="007952E7">
        <w:rPr>
          <w:rFonts w:ascii="Times New Roman" w:hAnsi="Times New Roman"/>
        </w:rPr>
        <w:t>considered</w:t>
      </w:r>
      <w:r>
        <w:rPr>
          <w:rFonts w:ascii="Times New Roman" w:hAnsi="Times New Roman"/>
        </w:rPr>
        <w:t xml:space="preserve">.  </w:t>
      </w:r>
      <w:r w:rsidR="007952E7">
        <w:rPr>
          <w:rFonts w:ascii="Times New Roman" w:hAnsi="Times New Roman"/>
        </w:rPr>
        <w:t>A</w:t>
      </w:r>
      <w:r>
        <w:rPr>
          <w:rFonts w:ascii="Times New Roman" w:hAnsi="Times New Roman"/>
        </w:rPr>
        <w:t xml:space="preserve"> two-parameter trend model (constant and linear) was used.</w:t>
      </w:r>
      <w:r w:rsidR="00AF15FA">
        <w:rPr>
          <w:rFonts w:ascii="Times New Roman" w:hAnsi="Times New Roman"/>
        </w:rPr>
        <w:t xml:space="preserve">  For stations located in the oil sands, </w:t>
      </w:r>
      <w:r w:rsidR="00090B7E">
        <w:rPr>
          <w:rFonts w:ascii="Times New Roman" w:hAnsi="Times New Roman"/>
        </w:rPr>
        <w:t>the local bias correction was applied to the OMI SO</w:t>
      </w:r>
      <w:r w:rsidR="00090B7E" w:rsidRPr="00AF15FA">
        <w:rPr>
          <w:rFonts w:ascii="Times New Roman" w:hAnsi="Times New Roman"/>
          <w:vertAlign w:val="subscript"/>
        </w:rPr>
        <w:t>2</w:t>
      </w:r>
      <w:r w:rsidR="00090B7E">
        <w:rPr>
          <w:rFonts w:ascii="Times New Roman" w:hAnsi="Times New Roman"/>
        </w:rPr>
        <w:t xml:space="preserve"> VCDs discussed earlier.</w:t>
      </w:r>
      <w:r w:rsidR="00AF15FA">
        <w:rPr>
          <w:rFonts w:ascii="Times New Roman" w:hAnsi="Times New Roman"/>
        </w:rPr>
        <w:t xml:space="preserve"> </w:t>
      </w:r>
      <w:r>
        <w:rPr>
          <w:rFonts w:ascii="Times New Roman" w:hAnsi="Times New Roman"/>
        </w:rPr>
        <w:t xml:space="preserve">       </w:t>
      </w:r>
    </w:p>
    <w:p w:rsidR="00EB1892" w:rsidRDefault="00DC6A70" w:rsidP="00EB1892">
      <w:pPr>
        <w:spacing w:line="360" w:lineRule="auto"/>
        <w:ind w:firstLine="720"/>
        <w:rPr>
          <w:rFonts w:ascii="Times New Roman" w:hAnsi="Times New Roman"/>
        </w:rPr>
      </w:pPr>
      <w:r>
        <w:rPr>
          <w:rFonts w:ascii="Times New Roman" w:hAnsi="Times New Roman"/>
        </w:rPr>
        <w:t>S</w:t>
      </w:r>
      <w:r w:rsidR="00EB1892">
        <w:rPr>
          <w:rFonts w:ascii="Times New Roman" w:hAnsi="Times New Roman"/>
        </w:rPr>
        <w:t>catter-plot</w:t>
      </w:r>
      <w:r>
        <w:rPr>
          <w:rFonts w:ascii="Times New Roman" w:hAnsi="Times New Roman"/>
        </w:rPr>
        <w:t>s</w:t>
      </w:r>
      <w:r w:rsidR="00EB1892">
        <w:rPr>
          <w:rFonts w:ascii="Times New Roman" w:hAnsi="Times New Roman"/>
        </w:rPr>
        <w:t xml:space="preserve"> of OMI vs. NAPS rela</w:t>
      </w:r>
      <w:r w:rsidR="007952E7">
        <w:rPr>
          <w:rFonts w:ascii="Times New Roman" w:hAnsi="Times New Roman"/>
        </w:rPr>
        <w:t>tive trends is shown in Figure 6.  From Figure 6</w:t>
      </w:r>
      <w:r w:rsidR="00EB1892">
        <w:rPr>
          <w:rFonts w:ascii="Times New Roman" w:hAnsi="Times New Roman"/>
        </w:rPr>
        <w:t>a, stations with mean surface NO</w:t>
      </w:r>
      <w:r w:rsidR="00EB1892" w:rsidRPr="00D627B6">
        <w:rPr>
          <w:rFonts w:ascii="Times New Roman" w:hAnsi="Times New Roman"/>
          <w:vertAlign w:val="subscript"/>
        </w:rPr>
        <w:t>2</w:t>
      </w:r>
      <w:r w:rsidR="00EB1892">
        <w:rPr>
          <w:rFonts w:ascii="Times New Roman" w:hAnsi="Times New Roman"/>
        </w:rPr>
        <w:t xml:space="preserve"> volume mixing ratio (vmr) of 3 ppb or less </w:t>
      </w:r>
      <w:r w:rsidR="007952E7">
        <w:rPr>
          <w:rFonts w:ascii="Times New Roman" w:hAnsi="Times New Roman"/>
        </w:rPr>
        <w:t xml:space="preserve">show </w:t>
      </w:r>
      <w:r w:rsidR="00EB1892">
        <w:rPr>
          <w:rFonts w:ascii="Times New Roman" w:hAnsi="Times New Roman"/>
        </w:rPr>
        <w:t xml:space="preserve">a </w:t>
      </w:r>
      <w:r w:rsidR="007952E7">
        <w:rPr>
          <w:rFonts w:ascii="Times New Roman" w:hAnsi="Times New Roman"/>
        </w:rPr>
        <w:lastRenderedPageBreak/>
        <w:t>variable proxim</w:t>
      </w:r>
      <w:r>
        <w:rPr>
          <w:rFonts w:ascii="Times New Roman" w:hAnsi="Times New Roman"/>
        </w:rPr>
        <w:t>ity</w:t>
      </w:r>
      <w:r w:rsidR="007952E7">
        <w:rPr>
          <w:rFonts w:ascii="Times New Roman" w:hAnsi="Times New Roman"/>
        </w:rPr>
        <w:t xml:space="preserve"> to the 1:1 line</w:t>
      </w:r>
      <w:r w:rsidR="00EB1892">
        <w:rPr>
          <w:rFonts w:ascii="Times New Roman" w:hAnsi="Times New Roman"/>
        </w:rPr>
        <w:t xml:space="preserve">.  In contrast, for stations with a mean of 3 ppb or </w:t>
      </w:r>
      <w:r>
        <w:rPr>
          <w:rFonts w:ascii="Times New Roman" w:hAnsi="Times New Roman"/>
        </w:rPr>
        <w:t>more there was a good correlation</w:t>
      </w:r>
      <w:r w:rsidR="00EB1892">
        <w:rPr>
          <w:rFonts w:ascii="Times New Roman" w:hAnsi="Times New Roman"/>
        </w:rPr>
        <w:t xml:space="preserve"> (correlation coefficient of 0.88) and a slope of 0.78.  Overall these results indicate that for stations above background, OMI is able to capture the trend whereas </w:t>
      </w:r>
      <w:r w:rsidR="00AF15FA">
        <w:rPr>
          <w:rFonts w:ascii="Times New Roman" w:hAnsi="Times New Roman"/>
        </w:rPr>
        <w:t xml:space="preserve">at or near background, OMI </w:t>
      </w:r>
      <w:r w:rsidR="00EB1892">
        <w:rPr>
          <w:rFonts w:ascii="Times New Roman" w:hAnsi="Times New Roman"/>
        </w:rPr>
        <w:t xml:space="preserve">may have difficulties.  Additional work, beyond the scope of this study, is required to elucidate this.  </w:t>
      </w:r>
    </w:p>
    <w:p w:rsidR="003D5B99" w:rsidRDefault="007952E7" w:rsidP="00EB1892">
      <w:pPr>
        <w:spacing w:line="360" w:lineRule="auto"/>
        <w:ind w:firstLine="720"/>
        <w:rPr>
          <w:rFonts w:ascii="Times New Roman" w:hAnsi="Times New Roman"/>
        </w:rPr>
      </w:pPr>
      <w:r>
        <w:rPr>
          <w:rFonts w:ascii="Times New Roman" w:hAnsi="Times New Roman"/>
        </w:rPr>
        <w:t>F</w:t>
      </w:r>
      <w:r w:rsidR="00EB1892">
        <w:rPr>
          <w:rFonts w:ascii="Times New Roman" w:hAnsi="Times New Roman"/>
        </w:rPr>
        <w:t xml:space="preserve">ive </w:t>
      </w:r>
      <w:r>
        <w:rPr>
          <w:rFonts w:ascii="Times New Roman" w:hAnsi="Times New Roman"/>
        </w:rPr>
        <w:t xml:space="preserve">stations </w:t>
      </w:r>
      <w:r w:rsidR="00FE1DC0">
        <w:rPr>
          <w:rFonts w:ascii="Times New Roman" w:hAnsi="Times New Roman"/>
        </w:rPr>
        <w:t>in Figure 6</w:t>
      </w:r>
      <w:r w:rsidR="00EB1892">
        <w:rPr>
          <w:rFonts w:ascii="Times New Roman" w:hAnsi="Times New Roman"/>
        </w:rPr>
        <w:t xml:space="preserve">a </w:t>
      </w:r>
      <w:r>
        <w:rPr>
          <w:rFonts w:ascii="Times New Roman" w:hAnsi="Times New Roman"/>
        </w:rPr>
        <w:t xml:space="preserve">are located in and near the </w:t>
      </w:r>
      <w:r w:rsidR="00EB1892">
        <w:rPr>
          <w:rFonts w:ascii="Times New Roman" w:hAnsi="Times New Roman"/>
        </w:rPr>
        <w:t>surface mining</w:t>
      </w:r>
      <w:r>
        <w:rPr>
          <w:rFonts w:ascii="Times New Roman" w:hAnsi="Times New Roman"/>
        </w:rPr>
        <w:t xml:space="preserve"> area and these</w:t>
      </w:r>
      <w:r w:rsidR="00EB1892">
        <w:rPr>
          <w:rFonts w:ascii="Times New Roman" w:hAnsi="Times New Roman"/>
        </w:rPr>
        <w:t xml:space="preserve"> fell close to the 1:1 line, with two stations (Fort McKay and Syncrude UE1) having the largest </w:t>
      </w:r>
      <w:r>
        <w:rPr>
          <w:rFonts w:ascii="Times New Roman" w:hAnsi="Times New Roman"/>
        </w:rPr>
        <w:t>increases at +4-6%/yr.  Figure 5</w:t>
      </w:r>
      <w:r w:rsidR="00EB1892">
        <w:rPr>
          <w:rFonts w:ascii="Times New Roman" w:hAnsi="Times New Roman"/>
        </w:rPr>
        <w:t xml:space="preserve"> indicates, however, that the largest relative trends in NO</w:t>
      </w:r>
      <w:r w:rsidR="00EB1892" w:rsidRPr="007952E7">
        <w:rPr>
          <w:rFonts w:ascii="Times New Roman" w:hAnsi="Times New Roman"/>
          <w:vertAlign w:val="subscript"/>
        </w:rPr>
        <w:t>2</w:t>
      </w:r>
      <w:r>
        <w:rPr>
          <w:rFonts w:ascii="Times New Roman" w:hAnsi="Times New Roman"/>
        </w:rPr>
        <w:t xml:space="preserve"> are roughly +10%/yr and these</w:t>
      </w:r>
      <w:r w:rsidR="00EB1892">
        <w:rPr>
          <w:rFonts w:ascii="Times New Roman" w:hAnsi="Times New Roman"/>
        </w:rPr>
        <w:t xml:space="preserve"> appear in the north-east corner of the surface mining region.</w:t>
      </w:r>
      <w:r>
        <w:rPr>
          <w:rFonts w:ascii="Times New Roman" w:hAnsi="Times New Roman"/>
        </w:rPr>
        <w:t xml:space="preserve"> (These also correspond to the largest absolute trends.)</w:t>
      </w:r>
      <w:r w:rsidR="00EB1892">
        <w:rPr>
          <w:rFonts w:ascii="Times New Roman" w:hAnsi="Times New Roman"/>
        </w:rPr>
        <w:t xml:space="preserve">  </w:t>
      </w:r>
    </w:p>
    <w:p w:rsidR="00F901E1" w:rsidRDefault="00F901E1" w:rsidP="00F901E1">
      <w:pPr>
        <w:spacing w:line="360" w:lineRule="auto"/>
        <w:ind w:firstLine="720"/>
        <w:rPr>
          <w:rFonts w:ascii="Times New Roman" w:hAnsi="Times New Roman"/>
        </w:rPr>
      </w:pPr>
      <w:r>
        <w:rPr>
          <w:rFonts w:ascii="Times New Roman" w:hAnsi="Times New Roman"/>
        </w:rPr>
        <w:t>This is true more generally: the areas with the fastest increase in NO</w:t>
      </w:r>
      <w:r w:rsidRPr="007233A0">
        <w:rPr>
          <w:rFonts w:ascii="Times New Roman" w:hAnsi="Times New Roman"/>
          <w:vertAlign w:val="subscript"/>
        </w:rPr>
        <w:t>2</w:t>
      </w:r>
      <w:r>
        <w:rPr>
          <w:rFonts w:ascii="Times New Roman" w:hAnsi="Times New Roman"/>
        </w:rPr>
        <w:t xml:space="preserve"> are removed from the surface monitoring sites.  Perhaps this is because the majority of the stations are disproportionally positioned nearer to the older mining operations and thus are not as well suited to monitoring near the newer ones, which tend to show the larger trends. </w:t>
      </w:r>
    </w:p>
    <w:p w:rsidR="00EB1892" w:rsidRDefault="003D5B99" w:rsidP="00A755DA">
      <w:pPr>
        <w:spacing w:line="360" w:lineRule="auto"/>
        <w:rPr>
          <w:rFonts w:ascii="Times New Roman" w:hAnsi="Times New Roman"/>
        </w:rPr>
      </w:pPr>
      <w:r>
        <w:rPr>
          <w:rFonts w:ascii="Times New Roman" w:hAnsi="Times New Roman"/>
        </w:rPr>
        <w:tab/>
        <w:t>Fewer SO</w:t>
      </w:r>
      <w:r w:rsidRPr="00D55661">
        <w:rPr>
          <w:rFonts w:ascii="Times New Roman" w:hAnsi="Times New Roman"/>
          <w:vertAlign w:val="subscript"/>
        </w:rPr>
        <w:t>2</w:t>
      </w:r>
      <w:r>
        <w:rPr>
          <w:rFonts w:ascii="Times New Roman" w:hAnsi="Times New Roman"/>
        </w:rPr>
        <w:t xml:space="preserve"> stations met the screening criteria: nine in the oil sands and two elsewhere.  The station with a </w:t>
      </w:r>
      <w:r w:rsidR="00BC2F73">
        <w:rPr>
          <w:rFonts w:ascii="Times New Roman" w:hAnsi="Times New Roman"/>
        </w:rPr>
        <w:t xml:space="preserve">large negative </w:t>
      </w:r>
      <w:r>
        <w:rPr>
          <w:rFonts w:ascii="Times New Roman" w:hAnsi="Times New Roman"/>
        </w:rPr>
        <w:t>trend of -30%/yr is located near the now-closed Flin Flo</w:t>
      </w:r>
      <w:r w:rsidR="00D55661">
        <w:rPr>
          <w:rFonts w:ascii="Times New Roman" w:hAnsi="Times New Roman"/>
        </w:rPr>
        <w:t>n</w:t>
      </w:r>
      <w:r>
        <w:rPr>
          <w:rFonts w:ascii="Times New Roman" w:hAnsi="Times New Roman"/>
        </w:rPr>
        <w:t xml:space="preserve"> smelter.  </w:t>
      </w:r>
      <w:r w:rsidR="0040076F">
        <w:rPr>
          <w:rFonts w:ascii="Times New Roman" w:hAnsi="Times New Roman"/>
        </w:rPr>
        <w:t>Again, a linear trend is not strictly appropriate</w:t>
      </w:r>
      <w:r w:rsidR="00E96EA5">
        <w:rPr>
          <w:rFonts w:ascii="Times New Roman" w:hAnsi="Times New Roman"/>
        </w:rPr>
        <w:t xml:space="preserve"> here</w:t>
      </w:r>
      <w:r w:rsidR="0040076F">
        <w:rPr>
          <w:rFonts w:ascii="Times New Roman" w:hAnsi="Times New Roman"/>
        </w:rPr>
        <w:t xml:space="preserve">, but the </w:t>
      </w:r>
      <w:r w:rsidR="00E96EA5">
        <w:rPr>
          <w:rFonts w:ascii="Times New Roman" w:hAnsi="Times New Roman"/>
        </w:rPr>
        <w:t xml:space="preserve">two </w:t>
      </w:r>
      <w:r w:rsidR="0040076F">
        <w:rPr>
          <w:rFonts w:ascii="Times New Roman" w:hAnsi="Times New Roman"/>
        </w:rPr>
        <w:t xml:space="preserve">data sources show consistency.  </w:t>
      </w:r>
      <w:r>
        <w:rPr>
          <w:rFonts w:ascii="Times New Roman" w:hAnsi="Times New Roman"/>
        </w:rPr>
        <w:t xml:space="preserve">Most stations in the oil sands show declining trends, qualitatively consistent with a modest decline in </w:t>
      </w:r>
      <w:r w:rsidR="00C33357">
        <w:rPr>
          <w:rFonts w:ascii="Times New Roman" w:hAnsi="Times New Roman"/>
        </w:rPr>
        <w:t>SO</w:t>
      </w:r>
      <w:r w:rsidR="00C33357" w:rsidRPr="00C33357">
        <w:rPr>
          <w:rFonts w:ascii="Times New Roman" w:hAnsi="Times New Roman"/>
          <w:vertAlign w:val="subscript"/>
        </w:rPr>
        <w:t>2</w:t>
      </w:r>
      <w:r w:rsidR="00C33357">
        <w:rPr>
          <w:rFonts w:ascii="Times New Roman" w:hAnsi="Times New Roman"/>
        </w:rPr>
        <w:t xml:space="preserve"> </w:t>
      </w:r>
      <w:r>
        <w:rPr>
          <w:rFonts w:ascii="Times New Roman" w:hAnsi="Times New Roman"/>
        </w:rPr>
        <w:t xml:space="preserve">emissions reported to the </w:t>
      </w:r>
      <w:r w:rsidR="00AE0EE7">
        <w:rPr>
          <w:rFonts w:ascii="Times New Roman" w:hAnsi="Times New Roman"/>
        </w:rPr>
        <w:t>Canadian National Pollutant Release Inventory (</w:t>
      </w:r>
      <w:r>
        <w:rPr>
          <w:rFonts w:ascii="Times New Roman" w:hAnsi="Times New Roman"/>
        </w:rPr>
        <w:t>NPRI</w:t>
      </w:r>
      <w:r w:rsidR="00AE0EE7">
        <w:rPr>
          <w:rFonts w:ascii="Times New Roman" w:hAnsi="Times New Roman"/>
        </w:rPr>
        <w:t>)</w:t>
      </w:r>
      <w:r>
        <w:rPr>
          <w:rFonts w:ascii="Times New Roman" w:hAnsi="Times New Roman"/>
        </w:rPr>
        <w:t xml:space="preserve"> database</w:t>
      </w:r>
      <w:r w:rsidR="00DE3533">
        <w:rPr>
          <w:rFonts w:ascii="Times New Roman" w:hAnsi="Times New Roman"/>
        </w:rPr>
        <w:t>.</w:t>
      </w:r>
      <w:r w:rsidR="00DE3533" w:rsidRPr="00DE3533">
        <w:rPr>
          <w:rFonts w:ascii="Times New Roman" w:hAnsi="Times New Roman"/>
          <w:vertAlign w:val="superscript"/>
        </w:rPr>
        <w:t>20</w:t>
      </w:r>
      <w:r w:rsidR="00D068E2">
        <w:rPr>
          <w:rFonts w:ascii="Times New Roman" w:hAnsi="Times New Roman"/>
        </w:rPr>
        <w:t xml:space="preserve">  </w:t>
      </w:r>
      <w:r w:rsidR="0040076F">
        <w:rPr>
          <w:rFonts w:ascii="Times New Roman" w:hAnsi="Times New Roman"/>
        </w:rPr>
        <w:t>OMI trends are generally consistent, if slightly less negative, than the surface-station-derived trends</w:t>
      </w:r>
      <w:r w:rsidR="00E96EA5">
        <w:rPr>
          <w:rFonts w:ascii="Times New Roman" w:hAnsi="Times New Roman"/>
        </w:rPr>
        <w:t xml:space="preserve">.  Note that </w:t>
      </w:r>
      <w:r w:rsidR="009042B2">
        <w:rPr>
          <w:rFonts w:ascii="Times New Roman" w:hAnsi="Times New Roman"/>
        </w:rPr>
        <w:t xml:space="preserve">OMI can quantify trends at the </w:t>
      </w:r>
      <w:r w:rsidR="00E96EA5">
        <w:rPr>
          <w:rFonts w:ascii="Times New Roman" w:hAnsi="Times New Roman"/>
        </w:rPr>
        <w:t>0.01 DU/yr</w:t>
      </w:r>
      <w:r w:rsidR="009042B2">
        <w:rPr>
          <w:rFonts w:ascii="Times New Roman" w:hAnsi="Times New Roman"/>
        </w:rPr>
        <w:t xml:space="preserve"> level, a result due in large part to the </w:t>
      </w:r>
      <w:r w:rsidR="00E96EA5">
        <w:rPr>
          <w:rFonts w:ascii="Times New Roman" w:hAnsi="Times New Roman"/>
        </w:rPr>
        <w:t>improvements offered by the new PCA retrieval algorithm</w:t>
      </w:r>
      <w:r w:rsidR="00DE3533">
        <w:rPr>
          <w:rFonts w:ascii="Times New Roman" w:hAnsi="Times New Roman"/>
        </w:rPr>
        <w:t>.</w:t>
      </w:r>
      <w:r w:rsidR="00DE3533" w:rsidRPr="00DE3533">
        <w:rPr>
          <w:rFonts w:ascii="Times New Roman" w:hAnsi="Times New Roman"/>
          <w:vertAlign w:val="superscript"/>
        </w:rPr>
        <w:t>10</w:t>
      </w:r>
      <w:r w:rsidR="00E96EA5">
        <w:rPr>
          <w:rFonts w:ascii="Times New Roman" w:hAnsi="Times New Roman"/>
        </w:rPr>
        <w:t xml:space="preserve">  </w:t>
      </w:r>
      <w:r w:rsidR="00D00F80">
        <w:rPr>
          <w:rFonts w:ascii="Times New Roman" w:hAnsi="Times New Roman"/>
        </w:rPr>
        <w:t>Finally</w:t>
      </w:r>
      <w:r w:rsidR="00E96EA5">
        <w:rPr>
          <w:rFonts w:ascii="Times New Roman" w:hAnsi="Times New Roman"/>
        </w:rPr>
        <w:t>, without the local bias correction OMI trends would suggest an increase in SO</w:t>
      </w:r>
      <w:r w:rsidR="00E96EA5" w:rsidRPr="00E96EA5">
        <w:rPr>
          <w:rFonts w:ascii="Times New Roman" w:hAnsi="Times New Roman"/>
          <w:vertAlign w:val="subscript"/>
        </w:rPr>
        <w:t>2</w:t>
      </w:r>
      <w:r w:rsidR="00E96EA5">
        <w:rPr>
          <w:rFonts w:ascii="Times New Roman" w:hAnsi="Times New Roman"/>
        </w:rPr>
        <w:t xml:space="preserve"> over the surface mines, at odds with the negative values from the surface monitors.</w:t>
      </w:r>
    </w:p>
    <w:p w:rsidR="00637A87" w:rsidRDefault="00637A87" w:rsidP="00A755DA">
      <w:pPr>
        <w:spacing w:line="360" w:lineRule="auto"/>
        <w:rPr>
          <w:rFonts w:ascii="Times New Roman" w:hAnsi="Times New Roman"/>
        </w:rPr>
      </w:pPr>
    </w:p>
    <w:p w:rsidR="00637A87" w:rsidRDefault="00637A87" w:rsidP="00A755DA">
      <w:pPr>
        <w:spacing w:line="360" w:lineRule="auto"/>
        <w:rPr>
          <w:rFonts w:ascii="Times New Roman" w:hAnsi="Times New Roman"/>
        </w:rPr>
      </w:pPr>
      <w:r>
        <w:rPr>
          <w:rFonts w:ascii="Times New Roman" w:hAnsi="Times New Roman"/>
        </w:rPr>
        <w:t xml:space="preserve">3.5  </w:t>
      </w:r>
      <w:r w:rsidRPr="00637A87">
        <w:rPr>
          <w:rFonts w:ascii="Times New Roman" w:hAnsi="Times New Roman"/>
          <w:i/>
        </w:rPr>
        <w:t>Animation of NO</w:t>
      </w:r>
      <w:r w:rsidRPr="00A16A88">
        <w:rPr>
          <w:rFonts w:ascii="Times New Roman" w:hAnsi="Times New Roman"/>
          <w:i/>
          <w:vertAlign w:val="subscript"/>
        </w:rPr>
        <w:t>2</w:t>
      </w:r>
      <w:r w:rsidRPr="00637A87">
        <w:rPr>
          <w:rFonts w:ascii="Times New Roman" w:hAnsi="Times New Roman"/>
          <w:i/>
        </w:rPr>
        <w:t xml:space="preserve"> evolution</w:t>
      </w:r>
    </w:p>
    <w:p w:rsidR="00637A87" w:rsidRDefault="00637A87" w:rsidP="00637A87">
      <w:pPr>
        <w:spacing w:line="360" w:lineRule="auto"/>
        <w:rPr>
          <w:rFonts w:ascii="Times New Roman" w:hAnsi="Times New Roman"/>
        </w:rPr>
      </w:pPr>
      <w:r>
        <w:rPr>
          <w:rFonts w:ascii="Times New Roman" w:hAnsi="Times New Roman"/>
        </w:rPr>
        <w:tab/>
        <w:t>An animation showing the evolution of NO</w:t>
      </w:r>
      <w:r w:rsidRPr="00A02742">
        <w:rPr>
          <w:rFonts w:ascii="Times New Roman" w:hAnsi="Times New Roman"/>
          <w:vertAlign w:val="subscript"/>
        </w:rPr>
        <w:t>2</w:t>
      </w:r>
      <w:r>
        <w:rPr>
          <w:rFonts w:ascii="Times New Roman" w:hAnsi="Times New Roman"/>
        </w:rPr>
        <w:t xml:space="preserve"> in the region is included as part of the supplement</w:t>
      </w:r>
      <w:r w:rsidR="00B630B3">
        <w:rPr>
          <w:rFonts w:ascii="Times New Roman" w:hAnsi="Times New Roman"/>
        </w:rPr>
        <w:t>al material</w:t>
      </w:r>
      <w:r>
        <w:rPr>
          <w:rFonts w:ascii="Times New Roman" w:hAnsi="Times New Roman"/>
        </w:rPr>
        <w:t>.</w:t>
      </w:r>
      <w:r w:rsidR="00C74A87">
        <w:rPr>
          <w:rFonts w:ascii="Times New Roman" w:hAnsi="Times New Roman"/>
        </w:rPr>
        <w:t xml:space="preserve">  This </w:t>
      </w:r>
      <w:r w:rsidR="0061033C">
        <w:rPr>
          <w:rFonts w:ascii="Times New Roman" w:hAnsi="Times New Roman"/>
        </w:rPr>
        <w:t xml:space="preserve">movie </w:t>
      </w:r>
      <w:r w:rsidR="00C74A87">
        <w:rPr>
          <w:rFonts w:ascii="Times New Roman" w:hAnsi="Times New Roman"/>
        </w:rPr>
        <w:t xml:space="preserve">shows </w:t>
      </w:r>
      <w:r w:rsidR="0061033C">
        <w:rPr>
          <w:rFonts w:ascii="Times New Roman" w:hAnsi="Times New Roman"/>
        </w:rPr>
        <w:t>monthly-calculated</w:t>
      </w:r>
      <w:r w:rsidR="00C74A87">
        <w:rPr>
          <w:rFonts w:ascii="Times New Roman" w:hAnsi="Times New Roman"/>
        </w:rPr>
        <w:t xml:space="preserve">, two-year </w:t>
      </w:r>
      <w:r w:rsidR="00B630B3">
        <w:rPr>
          <w:rFonts w:ascii="Times New Roman" w:hAnsi="Times New Roman"/>
        </w:rPr>
        <w:t xml:space="preserve">running </w:t>
      </w:r>
      <w:r w:rsidR="00C74A87">
        <w:rPr>
          <w:rFonts w:ascii="Times New Roman" w:hAnsi="Times New Roman"/>
        </w:rPr>
        <w:t>annual mean NO</w:t>
      </w:r>
      <w:r w:rsidR="00C74A87" w:rsidRPr="00C74A87">
        <w:rPr>
          <w:rFonts w:ascii="Times New Roman" w:hAnsi="Times New Roman"/>
          <w:vertAlign w:val="subscript"/>
        </w:rPr>
        <w:t>2</w:t>
      </w:r>
      <w:r w:rsidR="00C74A87">
        <w:rPr>
          <w:rFonts w:ascii="Times New Roman" w:hAnsi="Times New Roman"/>
        </w:rPr>
        <w:t xml:space="preserve"> </w:t>
      </w:r>
      <w:r w:rsidR="00102E74">
        <w:rPr>
          <w:rFonts w:ascii="Times New Roman" w:hAnsi="Times New Roman"/>
        </w:rPr>
        <w:t xml:space="preserve">VCD </w:t>
      </w:r>
      <w:r w:rsidR="00C74A87">
        <w:rPr>
          <w:rFonts w:ascii="Times New Roman" w:hAnsi="Times New Roman"/>
        </w:rPr>
        <w:t>distributions.</w:t>
      </w:r>
      <w:r w:rsidR="0061033C">
        <w:rPr>
          <w:rFonts w:ascii="Times New Roman" w:hAnsi="Times New Roman"/>
        </w:rPr>
        <w:t xml:space="preserve">  </w:t>
      </w:r>
      <w:r w:rsidR="00B630B3">
        <w:rPr>
          <w:rFonts w:ascii="Times New Roman" w:hAnsi="Times New Roman"/>
          <w:lang w:val="en-US"/>
        </w:rPr>
        <w:t xml:space="preserve">A two year average was chosen as a trade-off between spatial and temporal resolution:  reducing the averaging period meant higher </w:t>
      </w:r>
      <w:r w:rsidR="00B630B3">
        <w:rPr>
          <w:rFonts w:ascii="Times New Roman" w:hAnsi="Times New Roman"/>
          <w:lang w:val="en-US"/>
        </w:rPr>
        <w:lastRenderedPageBreak/>
        <w:t>noise or a larger averaging radius was necessary.</w:t>
      </w:r>
      <w:r w:rsidR="003B75EE">
        <w:rPr>
          <w:rFonts w:ascii="Times New Roman" w:hAnsi="Times New Roman"/>
          <w:lang w:val="en-US"/>
        </w:rPr>
        <w:t xml:space="preserve">  As with Figure 2, the </w:t>
      </w:r>
      <w:r w:rsidR="00404F30">
        <w:rPr>
          <w:rFonts w:ascii="Times New Roman" w:hAnsi="Times New Roman"/>
          <w:lang w:val="en-US"/>
        </w:rPr>
        <w:t>dominant</w:t>
      </w:r>
      <w:r w:rsidR="003B75EE">
        <w:rPr>
          <w:rFonts w:ascii="Times New Roman" w:hAnsi="Times New Roman"/>
          <w:lang w:val="en-US"/>
        </w:rPr>
        <w:t xml:space="preserve"> features include a rapid increase in NO2 over the oil sands surface mining area (shown inset) between 2005-2008 in particular</w:t>
      </w:r>
      <w:r w:rsidR="00404F30">
        <w:rPr>
          <w:rFonts w:ascii="Times New Roman" w:hAnsi="Times New Roman"/>
          <w:lang w:val="en-US"/>
        </w:rPr>
        <w:t>,</w:t>
      </w:r>
      <w:r w:rsidR="003B75EE">
        <w:rPr>
          <w:rFonts w:ascii="Times New Roman" w:hAnsi="Times New Roman"/>
          <w:lang w:val="en-US"/>
        </w:rPr>
        <w:t xml:space="preserve"> and the development of a 'lobe' of NO</w:t>
      </w:r>
      <w:r w:rsidR="003B75EE" w:rsidRPr="00404F30">
        <w:rPr>
          <w:rFonts w:ascii="Times New Roman" w:hAnsi="Times New Roman"/>
          <w:vertAlign w:val="subscript"/>
          <w:lang w:val="en-US"/>
        </w:rPr>
        <w:t>2</w:t>
      </w:r>
      <w:r w:rsidR="003B75EE">
        <w:rPr>
          <w:rFonts w:ascii="Times New Roman" w:hAnsi="Times New Roman"/>
          <w:lang w:val="en-US"/>
        </w:rPr>
        <w:t xml:space="preserve"> in the northeast corner over the last 2-3 years.  This is contrasted by the </w:t>
      </w:r>
      <w:r w:rsidR="00404F30">
        <w:rPr>
          <w:rFonts w:ascii="Times New Roman" w:hAnsi="Times New Roman"/>
          <w:lang w:val="en-US"/>
        </w:rPr>
        <w:t>steady decline throughout virtually all of the remainder of the domain except with the exception of the Bakken area which increases beginning in 2011.</w:t>
      </w:r>
    </w:p>
    <w:p w:rsidR="00B630B3" w:rsidRDefault="00B630B3" w:rsidP="00C07692">
      <w:pPr>
        <w:spacing w:line="360" w:lineRule="auto"/>
        <w:rPr>
          <w:rFonts w:ascii="Times New Roman" w:hAnsi="Times New Roman"/>
        </w:rPr>
      </w:pPr>
    </w:p>
    <w:p w:rsidR="001279CF" w:rsidRPr="001279CF" w:rsidRDefault="00433E11" w:rsidP="00C07692">
      <w:pPr>
        <w:spacing w:line="360" w:lineRule="auto"/>
        <w:rPr>
          <w:rFonts w:ascii="Times New Roman" w:hAnsi="Times New Roman"/>
          <w:b/>
        </w:rPr>
      </w:pPr>
      <w:r>
        <w:rPr>
          <w:rFonts w:ascii="Times New Roman" w:hAnsi="Times New Roman"/>
          <w:b/>
        </w:rPr>
        <w:t>4</w:t>
      </w:r>
      <w:r w:rsidR="001279CF" w:rsidRPr="001279CF">
        <w:rPr>
          <w:rFonts w:ascii="Times New Roman" w:hAnsi="Times New Roman"/>
          <w:b/>
        </w:rPr>
        <w:t>.  Summary</w:t>
      </w:r>
    </w:p>
    <w:p w:rsidR="00B70216" w:rsidRDefault="006D50D9" w:rsidP="006D50D9">
      <w:pPr>
        <w:spacing w:line="360" w:lineRule="auto"/>
        <w:rPr>
          <w:rFonts w:ascii="Times New Roman" w:hAnsi="Times New Roman"/>
        </w:rPr>
      </w:pPr>
      <w:r>
        <w:rPr>
          <w:rFonts w:ascii="Times New Roman" w:hAnsi="Times New Roman"/>
        </w:rPr>
        <w:tab/>
        <w:t>A decade of observations from the Ozone Monitoring Instrument (OMI), a UV-visible spectrometer on board the NASA</w:t>
      </w:r>
      <w:r w:rsidR="00F407D1">
        <w:rPr>
          <w:rFonts w:ascii="Times New Roman" w:hAnsi="Times New Roman"/>
        </w:rPr>
        <w:t>'s EOS</w:t>
      </w:r>
      <w:r>
        <w:rPr>
          <w:rFonts w:ascii="Times New Roman" w:hAnsi="Times New Roman"/>
        </w:rPr>
        <w:t xml:space="preserve"> Aura satellite, were used to examine nitrogen dioxide (NO</w:t>
      </w:r>
      <w:r w:rsidRPr="00433E11">
        <w:rPr>
          <w:rFonts w:ascii="Times New Roman" w:hAnsi="Times New Roman"/>
          <w:vertAlign w:val="subscript"/>
        </w:rPr>
        <w:t>2</w:t>
      </w:r>
      <w:r>
        <w:rPr>
          <w:rFonts w:ascii="Times New Roman" w:hAnsi="Times New Roman"/>
        </w:rPr>
        <w:t xml:space="preserve">) and </w:t>
      </w:r>
      <w:r w:rsidR="00EB3927">
        <w:rPr>
          <w:rFonts w:ascii="Times New Roman" w:hAnsi="Times New Roman"/>
        </w:rPr>
        <w:t>sulf</w:t>
      </w:r>
      <w:r>
        <w:rPr>
          <w:rFonts w:ascii="Times New Roman" w:hAnsi="Times New Roman"/>
        </w:rPr>
        <w:t>ur dioxide (SO</w:t>
      </w:r>
      <w:r w:rsidRPr="00433E11">
        <w:rPr>
          <w:rFonts w:ascii="Times New Roman" w:hAnsi="Times New Roman"/>
          <w:vertAlign w:val="subscript"/>
        </w:rPr>
        <w:t>2</w:t>
      </w:r>
      <w:r>
        <w:rPr>
          <w:rFonts w:ascii="Times New Roman" w:hAnsi="Times New Roman"/>
        </w:rPr>
        <w:t>) vertical column densities (VCDs) over a large region of western Canada and the northern US, with a focus on the Canadian oil sands.  Near the area of intensive surface mining within the oil sands, NO</w:t>
      </w:r>
      <w:r w:rsidRPr="00600C71">
        <w:rPr>
          <w:rFonts w:ascii="Times New Roman" w:hAnsi="Times New Roman"/>
          <w:vertAlign w:val="subscript"/>
        </w:rPr>
        <w:t>2</w:t>
      </w:r>
      <w:r>
        <w:rPr>
          <w:rFonts w:ascii="Times New Roman" w:hAnsi="Times New Roman"/>
        </w:rPr>
        <w:t xml:space="preserve"> is seen to be increasing, at some locations by up to +10%/year, while SO</w:t>
      </w:r>
      <w:r w:rsidRPr="00600C71">
        <w:rPr>
          <w:rFonts w:ascii="Times New Roman" w:hAnsi="Times New Roman"/>
          <w:vertAlign w:val="subscript"/>
        </w:rPr>
        <w:t>2</w:t>
      </w:r>
      <w:r w:rsidR="00F407D1">
        <w:rPr>
          <w:rFonts w:ascii="Times New Roman" w:hAnsi="Times New Roman"/>
        </w:rPr>
        <w:t xml:space="preserve"> has declined slightly</w:t>
      </w:r>
      <w:r>
        <w:rPr>
          <w:rFonts w:ascii="Times New Roman" w:hAnsi="Times New Roman"/>
        </w:rPr>
        <w:t>.  This is in contrast to trends elsewhere in the region which show substantial declines in NO</w:t>
      </w:r>
      <w:r w:rsidRPr="00600C71">
        <w:rPr>
          <w:rFonts w:ascii="Times New Roman" w:hAnsi="Times New Roman"/>
          <w:vertAlign w:val="subscript"/>
        </w:rPr>
        <w:t>2</w:t>
      </w:r>
      <w:r>
        <w:rPr>
          <w:rFonts w:ascii="Times New Roman" w:hAnsi="Times New Roman"/>
        </w:rPr>
        <w:t xml:space="preserve"> and SO</w:t>
      </w:r>
      <w:r w:rsidRPr="00600C71">
        <w:rPr>
          <w:rFonts w:ascii="Times New Roman" w:hAnsi="Times New Roman"/>
          <w:vertAlign w:val="subscript"/>
        </w:rPr>
        <w:t>2</w:t>
      </w:r>
      <w:r>
        <w:rPr>
          <w:rFonts w:ascii="Times New Roman" w:hAnsi="Times New Roman"/>
        </w:rPr>
        <w:t>.  These disparate trends means the oil sands NO</w:t>
      </w:r>
      <w:r w:rsidRPr="007209FF">
        <w:rPr>
          <w:rFonts w:ascii="Times New Roman" w:hAnsi="Times New Roman"/>
          <w:vertAlign w:val="subscript"/>
        </w:rPr>
        <w:t>2</w:t>
      </w:r>
      <w:r>
        <w:rPr>
          <w:rFonts w:ascii="Times New Roman" w:hAnsi="Times New Roman"/>
        </w:rPr>
        <w:t xml:space="preserve"> and SO</w:t>
      </w:r>
      <w:r w:rsidRPr="004901A7">
        <w:rPr>
          <w:rFonts w:ascii="Times New Roman" w:hAnsi="Times New Roman"/>
          <w:vertAlign w:val="subscript"/>
        </w:rPr>
        <w:t>2</w:t>
      </w:r>
      <w:r>
        <w:rPr>
          <w:rFonts w:ascii="Times New Roman" w:hAnsi="Times New Roman"/>
        </w:rPr>
        <w:t xml:space="preserve"> signals </w:t>
      </w:r>
      <w:r w:rsidR="00D51D3C">
        <w:rPr>
          <w:rFonts w:ascii="Times New Roman" w:hAnsi="Times New Roman"/>
        </w:rPr>
        <w:t xml:space="preserve">from OMI </w:t>
      </w:r>
      <w:r>
        <w:rPr>
          <w:rFonts w:ascii="Times New Roman" w:hAnsi="Times New Roman"/>
        </w:rPr>
        <w:t xml:space="preserve">are currently as large or larger than those from any other single localized source in the region.  </w:t>
      </w:r>
      <w:r w:rsidR="00D86F28">
        <w:rPr>
          <w:rFonts w:ascii="Times New Roman" w:hAnsi="Times New Roman"/>
        </w:rPr>
        <w:t xml:space="preserve">Note that this finding does not necessarily translate into surface-levels as OMI captures the entire column.  </w:t>
      </w:r>
      <w:r>
        <w:rPr>
          <w:rFonts w:ascii="Times New Roman" w:hAnsi="Times New Roman"/>
        </w:rPr>
        <w:t>The OMI-derived trends were found to be generally consistent with those from the Canadian surface monitoring network, although in the case of SO</w:t>
      </w:r>
      <w:r w:rsidRPr="00564913">
        <w:rPr>
          <w:rFonts w:ascii="Times New Roman" w:hAnsi="Times New Roman"/>
          <w:vertAlign w:val="subscript"/>
        </w:rPr>
        <w:t>2</w:t>
      </w:r>
      <w:r>
        <w:rPr>
          <w:rFonts w:ascii="Times New Roman" w:hAnsi="Times New Roman"/>
        </w:rPr>
        <w:t>, it was necessary to apply a correction in order to remove the residual effects of volcanic signals.</w:t>
      </w:r>
    </w:p>
    <w:p w:rsidR="006D50D9" w:rsidRDefault="00B70216" w:rsidP="006D50D9">
      <w:pPr>
        <w:spacing w:line="360" w:lineRule="auto"/>
        <w:rPr>
          <w:rFonts w:ascii="Times New Roman" w:hAnsi="Times New Roman"/>
        </w:rPr>
      </w:pPr>
      <w:r>
        <w:rPr>
          <w:rFonts w:ascii="Times New Roman" w:hAnsi="Times New Roman"/>
        </w:rPr>
        <w:tab/>
        <w:t>Enhanced NO</w:t>
      </w:r>
      <w:r w:rsidRPr="00D1349B">
        <w:rPr>
          <w:rFonts w:ascii="Times New Roman" w:hAnsi="Times New Roman"/>
          <w:vertAlign w:val="subscript"/>
        </w:rPr>
        <w:t>2</w:t>
      </w:r>
      <w:r>
        <w:rPr>
          <w:rFonts w:ascii="Times New Roman" w:hAnsi="Times New Roman"/>
        </w:rPr>
        <w:t xml:space="preserve"> above background levels are also seen throughout much of the Athabasca and Cold Lake deposits from in-situ mining, with the Athabasca levels increasing rapidly</w:t>
      </w:r>
      <w:r w:rsidR="00301165">
        <w:rPr>
          <w:rFonts w:ascii="Times New Roman" w:hAnsi="Times New Roman"/>
        </w:rPr>
        <w:t>.</w:t>
      </w:r>
      <w:r w:rsidR="00D1349B">
        <w:rPr>
          <w:rFonts w:ascii="Times New Roman" w:hAnsi="Times New Roman"/>
        </w:rPr>
        <w:t xml:space="preserve">  </w:t>
      </w:r>
      <w:r w:rsidR="006F1B5C">
        <w:rPr>
          <w:rFonts w:ascii="Times New Roman" w:hAnsi="Times New Roman"/>
        </w:rPr>
        <w:t xml:space="preserve">It is </w:t>
      </w:r>
      <w:r w:rsidR="00301165">
        <w:rPr>
          <w:rFonts w:ascii="Times New Roman" w:hAnsi="Times New Roman"/>
        </w:rPr>
        <w:t xml:space="preserve">noted that </w:t>
      </w:r>
      <w:r w:rsidR="00D1349B">
        <w:rPr>
          <w:rFonts w:ascii="Times New Roman" w:hAnsi="Times New Roman"/>
        </w:rPr>
        <w:t xml:space="preserve">the oil sands is an exemplar of how satellite remote sensing can fill in the picture provided by conventional, ground-based monitoring.  In this case, the </w:t>
      </w:r>
      <w:r w:rsidR="006F1B5C">
        <w:rPr>
          <w:rFonts w:ascii="Times New Roman" w:hAnsi="Times New Roman"/>
        </w:rPr>
        <w:t xml:space="preserve">results </w:t>
      </w:r>
      <w:r w:rsidR="00D1349B">
        <w:rPr>
          <w:rFonts w:ascii="Times New Roman" w:hAnsi="Times New Roman"/>
        </w:rPr>
        <w:t xml:space="preserve">presented herein </w:t>
      </w:r>
      <w:r w:rsidR="006F1B5C">
        <w:rPr>
          <w:rFonts w:ascii="Times New Roman" w:hAnsi="Times New Roman"/>
        </w:rPr>
        <w:t xml:space="preserve">are </w:t>
      </w:r>
      <w:r w:rsidR="00301165">
        <w:rPr>
          <w:rFonts w:ascii="Times New Roman" w:hAnsi="Times New Roman"/>
        </w:rPr>
        <w:t xml:space="preserve">not </w:t>
      </w:r>
      <w:r w:rsidR="006F1B5C">
        <w:rPr>
          <w:rFonts w:ascii="Times New Roman" w:hAnsi="Times New Roman"/>
        </w:rPr>
        <w:t xml:space="preserve">necessarily </w:t>
      </w:r>
      <w:r w:rsidR="00301165">
        <w:rPr>
          <w:rFonts w:ascii="Times New Roman" w:hAnsi="Times New Roman"/>
        </w:rPr>
        <w:t xml:space="preserve">inconsistent with </w:t>
      </w:r>
      <w:r w:rsidR="006F1B5C">
        <w:rPr>
          <w:rFonts w:ascii="Times New Roman" w:hAnsi="Times New Roman"/>
        </w:rPr>
        <w:t xml:space="preserve">those </w:t>
      </w:r>
      <w:r w:rsidR="00D1349B">
        <w:rPr>
          <w:rFonts w:ascii="Times New Roman" w:hAnsi="Times New Roman"/>
        </w:rPr>
        <w:t xml:space="preserve">derived from </w:t>
      </w:r>
      <w:r w:rsidR="006F1B5C">
        <w:rPr>
          <w:rFonts w:ascii="Times New Roman" w:hAnsi="Times New Roman"/>
        </w:rPr>
        <w:t>surface station measurements</w:t>
      </w:r>
      <w:r w:rsidR="005260BA" w:rsidRPr="005260BA">
        <w:rPr>
          <w:rFonts w:ascii="Times New Roman" w:hAnsi="Times New Roman"/>
          <w:vertAlign w:val="superscript"/>
        </w:rPr>
        <w:t>21</w:t>
      </w:r>
      <w:r w:rsidR="00301165">
        <w:rPr>
          <w:rFonts w:ascii="Times New Roman" w:hAnsi="Times New Roman"/>
          <w:lang w:val="en-US"/>
        </w:rPr>
        <w:t xml:space="preserve">, </w:t>
      </w:r>
      <w:r w:rsidR="00D1349B">
        <w:rPr>
          <w:rFonts w:ascii="Times New Roman" w:hAnsi="Times New Roman"/>
          <w:lang w:val="en-US"/>
        </w:rPr>
        <w:t xml:space="preserve">it is simply that conventional monitoring misses </w:t>
      </w:r>
      <w:r w:rsidR="000A3CAD">
        <w:rPr>
          <w:rFonts w:ascii="Times New Roman" w:hAnsi="Times New Roman"/>
          <w:lang w:val="en-US"/>
        </w:rPr>
        <w:t xml:space="preserve">the </w:t>
      </w:r>
      <w:r w:rsidR="00D1349B">
        <w:rPr>
          <w:rFonts w:ascii="Times New Roman" w:hAnsi="Times New Roman"/>
          <w:lang w:val="en-US"/>
        </w:rPr>
        <w:t>largest increase</w:t>
      </w:r>
      <w:r w:rsidR="000A3CAD">
        <w:rPr>
          <w:rFonts w:ascii="Times New Roman" w:hAnsi="Times New Roman"/>
          <w:lang w:val="en-US"/>
        </w:rPr>
        <w:t>s</w:t>
      </w:r>
      <w:r w:rsidR="00D1349B">
        <w:rPr>
          <w:rFonts w:ascii="Times New Roman" w:hAnsi="Times New Roman"/>
          <w:lang w:val="en-US"/>
        </w:rPr>
        <w:t xml:space="preserve"> in NO</w:t>
      </w:r>
      <w:r w:rsidR="00D1349B" w:rsidRPr="00D1349B">
        <w:rPr>
          <w:rFonts w:ascii="Times New Roman" w:hAnsi="Times New Roman"/>
          <w:vertAlign w:val="subscript"/>
          <w:lang w:val="en-US"/>
        </w:rPr>
        <w:t>2</w:t>
      </w:r>
      <w:r w:rsidR="00D1349B">
        <w:rPr>
          <w:rFonts w:ascii="Times New Roman" w:hAnsi="Times New Roman"/>
          <w:lang w:val="en-US"/>
        </w:rPr>
        <w:t>.</w:t>
      </w:r>
    </w:p>
    <w:p w:rsidR="00BA16BD" w:rsidRDefault="00BA16BD" w:rsidP="00C07692">
      <w:pPr>
        <w:spacing w:line="360" w:lineRule="auto"/>
        <w:rPr>
          <w:rFonts w:ascii="Times New Roman" w:hAnsi="Times New Roman"/>
          <w:b/>
        </w:rPr>
      </w:pPr>
    </w:p>
    <w:p w:rsidR="00590482" w:rsidRDefault="00BC298F" w:rsidP="00C07692">
      <w:pPr>
        <w:spacing w:line="360" w:lineRule="auto"/>
        <w:rPr>
          <w:rFonts w:ascii="Times New Roman" w:hAnsi="Times New Roman"/>
        </w:rPr>
      </w:pPr>
      <w:r w:rsidRPr="00A948FB">
        <w:rPr>
          <w:rFonts w:ascii="Times New Roman" w:hAnsi="Times New Roman"/>
          <w:b/>
        </w:rPr>
        <w:lastRenderedPageBreak/>
        <w:t>Acknowledgements.</w:t>
      </w:r>
      <w:r w:rsidRPr="00A948FB">
        <w:rPr>
          <w:rFonts w:ascii="Times New Roman" w:hAnsi="Times New Roman"/>
        </w:rPr>
        <w:t xml:space="preserve">  </w:t>
      </w:r>
      <w:r w:rsidR="00433D8B" w:rsidRPr="00A948FB">
        <w:rPr>
          <w:rFonts w:ascii="Times New Roman" w:hAnsi="Times New Roman"/>
        </w:rPr>
        <w:t xml:space="preserve"> </w:t>
      </w:r>
      <w:r w:rsidR="00C749B3">
        <w:rPr>
          <w:rFonts w:ascii="Times New Roman" w:hAnsi="Times New Roman"/>
        </w:rPr>
        <w:t>This study was supported in part</w:t>
      </w:r>
      <w:r w:rsidR="00C749B3" w:rsidRPr="00C749B3">
        <w:rPr>
          <w:rFonts w:ascii="Times New Roman" w:hAnsi="Times New Roman"/>
        </w:rPr>
        <w:t xml:space="preserve"> by the Joint Canada-Alberta Implementation Plan for Oil Sands Monitoring</w:t>
      </w:r>
      <w:r w:rsidR="00C749B3">
        <w:rPr>
          <w:rFonts w:ascii="Times New Roman" w:hAnsi="Times New Roman"/>
        </w:rPr>
        <w:t xml:space="preserve">.  </w:t>
      </w:r>
      <w:r w:rsidR="009252F8" w:rsidRPr="00A948FB">
        <w:rPr>
          <w:rFonts w:ascii="Times New Roman" w:hAnsi="Times New Roman"/>
        </w:rPr>
        <w:t>We acknowledge the free use of tropospheric NO</w:t>
      </w:r>
      <w:r w:rsidR="009252F8" w:rsidRPr="00A948FB">
        <w:rPr>
          <w:rFonts w:ascii="Times New Roman" w:hAnsi="Times New Roman"/>
          <w:vertAlign w:val="subscript"/>
        </w:rPr>
        <w:t>2</w:t>
      </w:r>
      <w:r w:rsidR="009252F8" w:rsidRPr="00A948FB">
        <w:rPr>
          <w:rFonts w:ascii="Times New Roman" w:hAnsi="Times New Roman"/>
        </w:rPr>
        <w:t xml:space="preserve"> column data from the OMI</w:t>
      </w:r>
      <w:r w:rsidR="0060543F">
        <w:rPr>
          <w:rFonts w:ascii="Times New Roman" w:hAnsi="Times New Roman"/>
        </w:rPr>
        <w:t xml:space="preserve">  sensor</w:t>
      </w:r>
      <w:r w:rsidR="009252F8" w:rsidRPr="00A948FB">
        <w:rPr>
          <w:rFonts w:ascii="Times New Roman" w:hAnsi="Times New Roman"/>
        </w:rPr>
        <w:t xml:space="preserve"> from </w:t>
      </w:r>
      <w:hyperlink r:id="rId8" w:history="1">
        <w:r w:rsidR="009252F8" w:rsidRPr="00A948FB">
          <w:rPr>
            <w:rStyle w:val="Hyperlink"/>
            <w:rFonts w:ascii="Times New Roman" w:hAnsi="Times New Roman"/>
          </w:rPr>
          <w:t>www.temis.nl</w:t>
        </w:r>
      </w:hyperlink>
      <w:r w:rsidR="009252F8" w:rsidRPr="00A948FB">
        <w:rPr>
          <w:rFonts w:ascii="Times New Roman" w:hAnsi="Times New Roman"/>
        </w:rPr>
        <w:t>.</w:t>
      </w:r>
      <w:r w:rsidR="004B5043" w:rsidRPr="00A948FB">
        <w:rPr>
          <w:rFonts w:ascii="Times New Roman" w:hAnsi="Times New Roman"/>
        </w:rPr>
        <w:t xml:space="preserve">  We </w:t>
      </w:r>
      <w:r w:rsidR="00BC5CF6" w:rsidRPr="00A948FB">
        <w:rPr>
          <w:rFonts w:ascii="Times New Roman" w:hAnsi="Times New Roman"/>
        </w:rPr>
        <w:t xml:space="preserve">also </w:t>
      </w:r>
      <w:r w:rsidR="004B5043" w:rsidRPr="00A948FB">
        <w:rPr>
          <w:rFonts w:ascii="Times New Roman" w:hAnsi="Times New Roman"/>
        </w:rPr>
        <w:t>acknowledge the NASA Earth Science Division for funding of OMI NO</w:t>
      </w:r>
      <w:r w:rsidR="004B5043" w:rsidRPr="00A948FB">
        <w:rPr>
          <w:rFonts w:ascii="Times New Roman" w:hAnsi="Times New Roman"/>
          <w:vertAlign w:val="subscript"/>
        </w:rPr>
        <w:t>2</w:t>
      </w:r>
      <w:r w:rsidR="004B5043" w:rsidRPr="00A948FB">
        <w:rPr>
          <w:rFonts w:ascii="Times New Roman" w:hAnsi="Times New Roman"/>
        </w:rPr>
        <w:t xml:space="preserve"> and SO</w:t>
      </w:r>
      <w:r w:rsidR="004B5043" w:rsidRPr="00A948FB">
        <w:rPr>
          <w:rFonts w:ascii="Times New Roman" w:hAnsi="Times New Roman"/>
          <w:vertAlign w:val="subscript"/>
        </w:rPr>
        <w:t>2</w:t>
      </w:r>
      <w:r w:rsidR="004B5043" w:rsidRPr="00A948FB">
        <w:rPr>
          <w:rFonts w:ascii="Times New Roman" w:hAnsi="Times New Roman"/>
        </w:rPr>
        <w:t xml:space="preserve"> products development and analysis.</w:t>
      </w:r>
      <w:r w:rsidR="00B70D65">
        <w:rPr>
          <w:rFonts w:ascii="Times New Roman" w:hAnsi="Times New Roman"/>
        </w:rPr>
        <w:t xml:space="preserve"> </w:t>
      </w:r>
      <w:r w:rsidR="00A81550" w:rsidRPr="003836E4">
        <w:rPr>
          <w:rFonts w:ascii="Times New Roman" w:hAnsi="Times New Roman"/>
          <w:lang w:val="en-US"/>
        </w:rPr>
        <w:t>The Dutch</w:t>
      </w:r>
      <w:r w:rsidR="00A81550" w:rsidRPr="003836E4">
        <w:rPr>
          <w:rFonts w:ascii="American Typewriter" w:hAnsi="American Typewriter" w:cs="American Typewriter"/>
          <w:lang w:val="en-US"/>
        </w:rPr>
        <w:t>‐</w:t>
      </w:r>
      <w:r w:rsidR="00A81550" w:rsidRPr="003836E4">
        <w:rPr>
          <w:rFonts w:ascii="Times New Roman" w:hAnsi="Times New Roman"/>
          <w:lang w:val="en-US"/>
        </w:rPr>
        <w:t>Finnish</w:t>
      </w:r>
      <w:r w:rsidR="00A81550" w:rsidRPr="003836E4">
        <w:rPr>
          <w:rFonts w:ascii="American Typewriter" w:hAnsi="American Typewriter" w:cs="American Typewriter"/>
          <w:lang w:val="en-US"/>
        </w:rPr>
        <w:t>‐</w:t>
      </w:r>
      <w:r w:rsidR="00A81550" w:rsidRPr="003836E4">
        <w:rPr>
          <w:rFonts w:ascii="Times New Roman" w:hAnsi="Times New Roman"/>
          <w:lang w:val="en-US"/>
        </w:rPr>
        <w:t>built OMI instrument is part of the NASA EOS Aura satellite payload. The OMI project is managed by KNMI and the Netherlands Agen</w:t>
      </w:r>
      <w:r w:rsidR="007D0CB7">
        <w:rPr>
          <w:rFonts w:ascii="Times New Roman" w:hAnsi="Times New Roman"/>
          <w:lang w:val="en-US"/>
        </w:rPr>
        <w:t>cy for Aero</w:t>
      </w:r>
      <w:r w:rsidR="00A81550" w:rsidRPr="003836E4">
        <w:rPr>
          <w:rFonts w:ascii="Times New Roman" w:hAnsi="Times New Roman"/>
          <w:lang w:val="en-US"/>
        </w:rPr>
        <w:t xml:space="preserve">space Programs (NIVR). </w:t>
      </w:r>
      <w:r w:rsidR="00A81550">
        <w:rPr>
          <w:rFonts w:ascii="Times New Roman" w:hAnsi="Times New Roman"/>
          <w:lang w:val="en-US"/>
        </w:rPr>
        <w:t xml:space="preserve"> </w:t>
      </w:r>
      <w:r w:rsidR="00B70D65">
        <w:rPr>
          <w:rFonts w:ascii="Times New Roman" w:hAnsi="Times New Roman"/>
        </w:rPr>
        <w:t>The Blu</w:t>
      </w:r>
      <w:r w:rsidR="007D0CB7">
        <w:rPr>
          <w:rFonts w:ascii="Times New Roman" w:hAnsi="Times New Roman"/>
        </w:rPr>
        <w:t>e Marble: Next Generation image</w:t>
      </w:r>
      <w:r w:rsidR="00B70D65">
        <w:rPr>
          <w:rFonts w:ascii="Times New Roman" w:hAnsi="Times New Roman"/>
        </w:rPr>
        <w:t xml:space="preserve"> used </w:t>
      </w:r>
      <w:r w:rsidR="00091EB7">
        <w:rPr>
          <w:rFonts w:ascii="Times New Roman" w:hAnsi="Times New Roman"/>
        </w:rPr>
        <w:t>as a background in some of the</w:t>
      </w:r>
      <w:r w:rsidR="00B70D65">
        <w:rPr>
          <w:rFonts w:ascii="Times New Roman" w:hAnsi="Times New Roman"/>
        </w:rPr>
        <w:t xml:space="preserve"> figures is from </w:t>
      </w:r>
      <w:r w:rsidR="00B70D65" w:rsidRPr="00B70D65">
        <w:rPr>
          <w:rFonts w:ascii="Times New Roman" w:hAnsi="Times New Roman"/>
        </w:rPr>
        <w:t>NASA’s Earth Observatory</w:t>
      </w:r>
      <w:r w:rsidR="00B70D65">
        <w:rPr>
          <w:rFonts w:ascii="Times New Roman" w:hAnsi="Times New Roman"/>
        </w:rPr>
        <w:t xml:space="preserve"> </w:t>
      </w:r>
      <w:r w:rsidR="00924A72" w:rsidRPr="00924A72">
        <w:rPr>
          <w:rFonts w:ascii="Times New Roman" w:hAnsi="Times New Roman"/>
        </w:rPr>
        <w:t>http://visibleearth.nasa.gov/view_cat.php?categoryID=1484</w:t>
      </w:r>
      <w:r w:rsidR="00B70D65" w:rsidRPr="00B70D65">
        <w:rPr>
          <w:rFonts w:ascii="Times New Roman" w:hAnsi="Times New Roman"/>
        </w:rPr>
        <w:t>/</w:t>
      </w:r>
      <w:r w:rsidR="00B70D65">
        <w:rPr>
          <w:rFonts w:ascii="Times New Roman" w:hAnsi="Times New Roman"/>
        </w:rPr>
        <w:t>)</w:t>
      </w:r>
    </w:p>
    <w:p w:rsidR="00590482" w:rsidRDefault="00590482" w:rsidP="00C07692">
      <w:pPr>
        <w:spacing w:line="360" w:lineRule="auto"/>
        <w:rPr>
          <w:rFonts w:ascii="Times New Roman" w:hAnsi="Times New Roman"/>
        </w:rPr>
      </w:pPr>
    </w:p>
    <w:p w:rsidR="00B249FD" w:rsidRDefault="00B249FD" w:rsidP="00C07692">
      <w:pPr>
        <w:spacing w:line="360" w:lineRule="auto"/>
        <w:rPr>
          <w:rFonts w:ascii="Times New Roman" w:hAnsi="Times New Roman"/>
        </w:rPr>
      </w:pPr>
    </w:p>
    <w:p w:rsidR="00232668" w:rsidRPr="00A948FB" w:rsidRDefault="00232668" w:rsidP="00C07692">
      <w:pPr>
        <w:spacing w:line="360" w:lineRule="auto"/>
        <w:rPr>
          <w:rFonts w:ascii="Times New Roman" w:hAnsi="Times New Roman"/>
          <w:b/>
        </w:rPr>
      </w:pPr>
      <w:r w:rsidRPr="00A948FB">
        <w:rPr>
          <w:rFonts w:ascii="Times New Roman" w:hAnsi="Times New Roman"/>
          <w:b/>
        </w:rPr>
        <w:t>References</w:t>
      </w:r>
    </w:p>
    <w:p w:rsidR="00701C1B" w:rsidRDefault="00701C1B" w:rsidP="00C07692">
      <w:pPr>
        <w:spacing w:line="360" w:lineRule="auto"/>
        <w:rPr>
          <w:rFonts w:ascii="Times New Roman" w:hAnsi="Times New Roman"/>
        </w:rPr>
      </w:pPr>
    </w:p>
    <w:p w:rsidR="006519BB" w:rsidRPr="001A5AF3" w:rsidRDefault="006519BB" w:rsidP="006519BB">
      <w:pPr>
        <w:spacing w:line="360" w:lineRule="auto"/>
        <w:rPr>
          <w:rFonts w:ascii="Times New Roman" w:hAnsi="Times New Roman"/>
          <w:lang w:val="en-US"/>
        </w:rPr>
      </w:pPr>
      <w:r>
        <w:rPr>
          <w:rFonts w:ascii="Times New Roman" w:hAnsi="Times New Roman"/>
          <w:lang w:val="en-US"/>
        </w:rPr>
        <w:t xml:space="preserve">(1)  </w:t>
      </w:r>
      <w:r w:rsidRPr="00A948FB">
        <w:rPr>
          <w:rFonts w:ascii="Times New Roman" w:hAnsi="Times New Roman"/>
          <w:lang w:val="en-US"/>
        </w:rPr>
        <w:t xml:space="preserve">ERCB </w:t>
      </w:r>
      <w:r w:rsidRPr="001A5AF3">
        <w:rPr>
          <w:rFonts w:ascii="Times New Roman" w:hAnsi="Times New Roman"/>
          <w:lang w:val="en-US"/>
        </w:rPr>
        <w:t>(Energy Resources Conservation Board) (2014), ST98-2014: Alberta’s Energy Reserves 2013 and Supply/Demand Outlook 2014–2023, Calgary, Alberta: Energy Resources Conservation Board.  (</w:t>
      </w:r>
      <w:r w:rsidRPr="001A5AF3">
        <w:rPr>
          <w:rFonts w:ascii="Times New Roman" w:hAnsi="Times New Roman"/>
        </w:rPr>
        <w:t>http://www.aer.ca/data-and-publications/statistical-reports/st98</w:t>
      </w:r>
      <w:r w:rsidRPr="001A5AF3">
        <w:rPr>
          <w:rFonts w:ascii="Times New Roman" w:hAnsi="Times New Roman"/>
          <w:lang w:val="en-US"/>
        </w:rPr>
        <w:t>)</w:t>
      </w:r>
    </w:p>
    <w:p w:rsidR="006519BB" w:rsidRDefault="006519BB" w:rsidP="00C07692">
      <w:pPr>
        <w:spacing w:line="360" w:lineRule="auto"/>
        <w:rPr>
          <w:rFonts w:ascii="Times New Roman" w:hAnsi="Times New Roman"/>
        </w:rPr>
      </w:pPr>
    </w:p>
    <w:p w:rsidR="006519BB" w:rsidRPr="00A948FB" w:rsidRDefault="006519BB" w:rsidP="006519BB">
      <w:pPr>
        <w:autoSpaceDE w:val="0"/>
        <w:autoSpaceDN w:val="0"/>
        <w:adjustRightInd w:val="0"/>
        <w:spacing w:line="360" w:lineRule="auto"/>
        <w:rPr>
          <w:rFonts w:ascii="Times New Roman" w:hAnsi="Times New Roman"/>
        </w:rPr>
      </w:pPr>
      <w:r>
        <w:rPr>
          <w:rFonts w:ascii="Times New Roman" w:hAnsi="Times New Roman"/>
        </w:rPr>
        <w:t xml:space="preserve">(2)  </w:t>
      </w:r>
      <w:r w:rsidRPr="00A948FB">
        <w:rPr>
          <w:rFonts w:ascii="Times New Roman" w:hAnsi="Times New Roman"/>
        </w:rPr>
        <w:t xml:space="preserve">Kelly, E. N., et al., Oil sands development contributes elements toxic at low concentrations to the </w:t>
      </w:r>
      <w:smartTag w:uri="urn:schemas-microsoft-com:office:smarttags" w:element="place">
        <w:smartTag w:uri="urn:schemas-microsoft-com:office:smarttags" w:element="PlaceName">
          <w:r w:rsidRPr="00A948FB">
            <w:rPr>
              <w:rFonts w:ascii="Times New Roman" w:hAnsi="Times New Roman"/>
            </w:rPr>
            <w:t>Athabasca</w:t>
          </w:r>
        </w:smartTag>
        <w:r w:rsidRPr="00A948FB">
          <w:rPr>
            <w:rFonts w:ascii="Times New Roman" w:hAnsi="Times New Roman"/>
          </w:rPr>
          <w:t xml:space="preserve"> </w:t>
        </w:r>
        <w:smartTag w:uri="urn:schemas-microsoft-com:office:smarttags" w:element="PlaceType">
          <w:r w:rsidRPr="00A948FB">
            <w:rPr>
              <w:rFonts w:ascii="Times New Roman" w:hAnsi="Times New Roman"/>
            </w:rPr>
            <w:t>River</w:t>
          </w:r>
        </w:smartTag>
      </w:smartTag>
      <w:r w:rsidRPr="00A948FB">
        <w:rPr>
          <w:rFonts w:ascii="Times New Roman" w:hAnsi="Times New Roman"/>
        </w:rPr>
        <w:t xml:space="preserve"> and its tributaries, Proc. Nat. Academy Sci., 107, 16178–16183, 2010. </w:t>
      </w:r>
    </w:p>
    <w:p w:rsidR="006519BB" w:rsidRDefault="006519BB" w:rsidP="00C07692">
      <w:pPr>
        <w:spacing w:line="360" w:lineRule="auto"/>
        <w:rPr>
          <w:rFonts w:ascii="Times New Roman" w:hAnsi="Times New Roman"/>
        </w:rPr>
      </w:pPr>
    </w:p>
    <w:p w:rsidR="006519BB" w:rsidRDefault="006519BB" w:rsidP="006519BB">
      <w:pPr>
        <w:autoSpaceDE w:val="0"/>
        <w:autoSpaceDN w:val="0"/>
        <w:adjustRightInd w:val="0"/>
        <w:spacing w:line="360" w:lineRule="auto"/>
        <w:rPr>
          <w:rFonts w:ascii="Times New Roman" w:hAnsi="Times New Roman"/>
        </w:rPr>
      </w:pPr>
      <w:r>
        <w:rPr>
          <w:rFonts w:ascii="Times New Roman" w:hAnsi="Times New Roman"/>
        </w:rPr>
        <w:t xml:space="preserve">(3)  </w:t>
      </w:r>
      <w:r w:rsidRPr="00A355D7">
        <w:rPr>
          <w:rFonts w:ascii="Times New Roman" w:hAnsi="Times New Roman"/>
        </w:rPr>
        <w:t>Galarneau</w:t>
      </w:r>
      <w:r w:rsidR="00D81515">
        <w:rPr>
          <w:rFonts w:ascii="Times New Roman" w:hAnsi="Times New Roman"/>
        </w:rPr>
        <w:t>, E.;</w:t>
      </w:r>
      <w:r>
        <w:rPr>
          <w:rFonts w:ascii="Times New Roman" w:hAnsi="Times New Roman"/>
        </w:rPr>
        <w:t xml:space="preserve"> </w:t>
      </w:r>
      <w:r w:rsidRPr="00A355D7">
        <w:rPr>
          <w:rFonts w:ascii="Times New Roman" w:hAnsi="Times New Roman"/>
        </w:rPr>
        <w:t xml:space="preserve">Hollebone, </w:t>
      </w:r>
      <w:r w:rsidR="00D81515">
        <w:rPr>
          <w:rFonts w:ascii="Times New Roman" w:hAnsi="Times New Roman"/>
        </w:rPr>
        <w:t xml:space="preserve">B. P.; </w:t>
      </w:r>
      <w:r w:rsidRPr="00A355D7">
        <w:rPr>
          <w:rFonts w:ascii="Times New Roman" w:hAnsi="Times New Roman"/>
        </w:rPr>
        <w:t xml:space="preserve">Yang, </w:t>
      </w:r>
      <w:r w:rsidR="00D81515">
        <w:rPr>
          <w:rFonts w:ascii="Times New Roman" w:hAnsi="Times New Roman"/>
        </w:rPr>
        <w:t xml:space="preserve">Z.; </w:t>
      </w:r>
      <w:r w:rsidRPr="00A355D7">
        <w:rPr>
          <w:rFonts w:ascii="Times New Roman" w:hAnsi="Times New Roman"/>
        </w:rPr>
        <w:t>Schuster</w:t>
      </w:r>
      <w:r>
        <w:rPr>
          <w:rFonts w:ascii="Times New Roman" w:hAnsi="Times New Roman"/>
        </w:rPr>
        <w:t xml:space="preserve">, </w:t>
      </w:r>
      <w:r w:rsidR="00D81515">
        <w:rPr>
          <w:rFonts w:ascii="Times New Roman" w:hAnsi="Times New Roman"/>
        </w:rPr>
        <w:t xml:space="preserve">J.; </w:t>
      </w:r>
      <w:r w:rsidRPr="00DA50A1">
        <w:rPr>
          <w:rFonts w:ascii="Times New Roman" w:hAnsi="Times New Roman"/>
        </w:rPr>
        <w:t>Preliminary measurement-based estimates of PAH emissions from oil</w:t>
      </w:r>
      <w:r>
        <w:rPr>
          <w:rFonts w:ascii="Times New Roman" w:hAnsi="Times New Roman"/>
        </w:rPr>
        <w:t xml:space="preserve"> </w:t>
      </w:r>
      <w:r w:rsidRPr="00DA50A1">
        <w:rPr>
          <w:rFonts w:ascii="Times New Roman" w:hAnsi="Times New Roman"/>
        </w:rPr>
        <w:t>sands tailings ponds</w:t>
      </w:r>
      <w:r w:rsidR="00D81515">
        <w:rPr>
          <w:rFonts w:ascii="Times New Roman" w:hAnsi="Times New Roman"/>
        </w:rPr>
        <w:t>.</w:t>
      </w:r>
      <w:r>
        <w:rPr>
          <w:rFonts w:ascii="Times New Roman" w:hAnsi="Times New Roman"/>
        </w:rPr>
        <w:t xml:space="preserve"> </w:t>
      </w:r>
      <w:r w:rsidRPr="00DA50A1">
        <w:rPr>
          <w:rFonts w:ascii="Times New Roman" w:hAnsi="Times New Roman"/>
        </w:rPr>
        <w:t>Atmos</w:t>
      </w:r>
      <w:r>
        <w:rPr>
          <w:rFonts w:ascii="Times New Roman" w:hAnsi="Times New Roman"/>
        </w:rPr>
        <w:t xml:space="preserve">. </w:t>
      </w:r>
      <w:r w:rsidRPr="00DA50A1">
        <w:rPr>
          <w:rFonts w:ascii="Times New Roman" w:hAnsi="Times New Roman"/>
        </w:rPr>
        <w:t>Env</w:t>
      </w:r>
      <w:r>
        <w:rPr>
          <w:rFonts w:ascii="Times New Roman" w:hAnsi="Times New Roman"/>
        </w:rPr>
        <w:t xml:space="preserve">., </w:t>
      </w:r>
      <w:r w:rsidRPr="00D81515">
        <w:rPr>
          <w:rFonts w:ascii="Times New Roman" w:hAnsi="Times New Roman"/>
          <w:b/>
        </w:rPr>
        <w:t>97</w:t>
      </w:r>
      <w:r>
        <w:rPr>
          <w:rFonts w:ascii="Times New Roman" w:hAnsi="Times New Roman"/>
        </w:rPr>
        <w:t>, 3</w:t>
      </w:r>
      <w:r w:rsidRPr="00DA50A1">
        <w:rPr>
          <w:rFonts w:ascii="Times New Roman" w:hAnsi="Times New Roman"/>
        </w:rPr>
        <w:t>32</w:t>
      </w:r>
      <w:r>
        <w:rPr>
          <w:rFonts w:ascii="Times New Roman" w:hAnsi="Times New Roman"/>
        </w:rPr>
        <w:t>-</w:t>
      </w:r>
      <w:r w:rsidRPr="00DA50A1">
        <w:rPr>
          <w:rFonts w:ascii="Times New Roman" w:hAnsi="Times New Roman"/>
        </w:rPr>
        <w:t>335</w:t>
      </w:r>
      <w:r>
        <w:rPr>
          <w:rFonts w:ascii="Times New Roman" w:hAnsi="Times New Roman"/>
        </w:rPr>
        <w:t>, 2014.</w:t>
      </w:r>
    </w:p>
    <w:p w:rsidR="006519BB" w:rsidRDefault="006519BB" w:rsidP="00C07692">
      <w:pPr>
        <w:spacing w:line="360" w:lineRule="auto"/>
        <w:rPr>
          <w:rFonts w:ascii="Times New Roman" w:hAnsi="Times New Roman"/>
        </w:rPr>
      </w:pPr>
    </w:p>
    <w:p w:rsidR="002E1469" w:rsidRDefault="00884393" w:rsidP="002E1469">
      <w:pPr>
        <w:spacing w:line="360" w:lineRule="auto"/>
        <w:rPr>
          <w:rFonts w:ascii="Times New Roman" w:hAnsi="Times New Roman"/>
        </w:rPr>
      </w:pPr>
      <w:r>
        <w:rPr>
          <w:rFonts w:ascii="Times New Roman" w:hAnsi="Times New Roman"/>
        </w:rPr>
        <w:t xml:space="preserve">(4)  </w:t>
      </w:r>
      <w:r w:rsidR="002E1469">
        <w:rPr>
          <w:rFonts w:ascii="Times New Roman" w:hAnsi="Times New Roman"/>
        </w:rPr>
        <w:t xml:space="preserve">Abbatt, J., </w:t>
      </w:r>
      <w:r w:rsidR="002E1469" w:rsidRPr="002E1469">
        <w:rPr>
          <w:rFonts w:ascii="Times New Roman" w:hAnsi="Times New Roman"/>
        </w:rPr>
        <w:t>J. Aherne, C. Austin, C. Banic (Ed.), P. Blanchard, J.</w:t>
      </w:r>
      <w:r w:rsidR="00CF77E0">
        <w:rPr>
          <w:rFonts w:ascii="Times New Roman" w:hAnsi="Times New Roman"/>
        </w:rPr>
        <w:t xml:space="preserve"> </w:t>
      </w:r>
      <w:r w:rsidR="002E1469" w:rsidRPr="002E1469">
        <w:rPr>
          <w:rFonts w:ascii="Times New Roman" w:hAnsi="Times New Roman"/>
        </w:rPr>
        <w:t>P. Charland, E. Kelly, S.</w:t>
      </w:r>
      <w:r w:rsidR="00CF77E0">
        <w:rPr>
          <w:rFonts w:ascii="Times New Roman" w:hAnsi="Times New Roman"/>
        </w:rPr>
        <w:t xml:space="preserve"> </w:t>
      </w:r>
      <w:r w:rsidR="002E1469" w:rsidRPr="002E1469">
        <w:rPr>
          <w:rFonts w:ascii="Times New Roman" w:hAnsi="Times New Roman"/>
        </w:rPr>
        <w:t>M. Li, P. Makar, R. Martin, K. McCullum, K. McDonald, C. McLinden, C. Mihele,</w:t>
      </w:r>
      <w:r w:rsidR="002E1469">
        <w:rPr>
          <w:rFonts w:ascii="Times New Roman" w:hAnsi="Times New Roman"/>
        </w:rPr>
        <w:t xml:space="preserve"> </w:t>
      </w:r>
      <w:r w:rsidR="002E1469" w:rsidRPr="002E1469">
        <w:rPr>
          <w:rFonts w:ascii="Times New Roman" w:hAnsi="Times New Roman"/>
        </w:rPr>
        <w:t>K. Percy, G. Rideout, J. Rudolph, M. Savard, D. Spink, R. Vet, J. Watson,</w:t>
      </w:r>
      <w:r w:rsidR="002E1469">
        <w:rPr>
          <w:rFonts w:ascii="Times New Roman" w:hAnsi="Times New Roman"/>
        </w:rPr>
        <w:t xml:space="preserve"> </w:t>
      </w:r>
      <w:r w:rsidR="002E1469" w:rsidRPr="002E1469">
        <w:rPr>
          <w:rFonts w:ascii="Times New Roman" w:hAnsi="Times New Roman"/>
        </w:rPr>
        <w:t>Integrated Monitoring Plan</w:t>
      </w:r>
      <w:r w:rsidR="002E1469">
        <w:rPr>
          <w:rFonts w:ascii="Times New Roman" w:hAnsi="Times New Roman"/>
        </w:rPr>
        <w:t xml:space="preserve"> </w:t>
      </w:r>
      <w:r w:rsidR="002E1469" w:rsidRPr="002E1469">
        <w:rPr>
          <w:rFonts w:ascii="Times New Roman" w:hAnsi="Times New Roman"/>
        </w:rPr>
        <w:t>for the Oil Sands</w:t>
      </w:r>
      <w:r w:rsidR="002E1469">
        <w:rPr>
          <w:rFonts w:ascii="Times New Roman" w:hAnsi="Times New Roman"/>
        </w:rPr>
        <w:t xml:space="preserve"> </w:t>
      </w:r>
      <w:r w:rsidR="002E1469" w:rsidRPr="002E1469">
        <w:rPr>
          <w:rFonts w:ascii="Times New Roman" w:hAnsi="Times New Roman"/>
        </w:rPr>
        <w:t>Air Quality Component</w:t>
      </w:r>
      <w:r w:rsidR="002B63AC">
        <w:rPr>
          <w:rFonts w:ascii="Times New Roman" w:hAnsi="Times New Roman"/>
        </w:rPr>
        <w:t>, 2011</w:t>
      </w:r>
      <w:r w:rsidR="0006270E">
        <w:rPr>
          <w:rFonts w:ascii="Times New Roman" w:hAnsi="Times New Roman"/>
        </w:rPr>
        <w:t xml:space="preserve"> </w:t>
      </w:r>
      <w:hyperlink r:id="rId9" w:history="1">
        <w:r w:rsidR="00EA5CEE" w:rsidRPr="00DD629A">
          <w:rPr>
            <w:rStyle w:val="Hyperlink"/>
            <w:rFonts w:ascii="Times New Roman" w:hAnsi="Times New Roman"/>
          </w:rPr>
          <w:t>http://www.ec.gc.ca/default.asp?lang=En&amp;n=56D4043B-1&amp;news=7AC1E7E2-81E0-43A7-BE2B-4D3833FD97CE</w:t>
        </w:r>
      </w:hyperlink>
    </w:p>
    <w:p w:rsidR="002E1469" w:rsidRDefault="002E1469" w:rsidP="00C07692">
      <w:pPr>
        <w:spacing w:line="360" w:lineRule="auto"/>
        <w:rPr>
          <w:rFonts w:ascii="Times New Roman" w:hAnsi="Times New Roman"/>
        </w:rPr>
      </w:pPr>
    </w:p>
    <w:p w:rsidR="00884393" w:rsidRDefault="00884393" w:rsidP="00C07692">
      <w:pPr>
        <w:spacing w:line="360" w:lineRule="auto"/>
        <w:rPr>
          <w:rFonts w:ascii="Times New Roman" w:hAnsi="Times New Roman"/>
        </w:rPr>
      </w:pPr>
      <w:r>
        <w:rPr>
          <w:rFonts w:ascii="Times New Roman" w:hAnsi="Times New Roman"/>
        </w:rPr>
        <w:t xml:space="preserve">(5)  </w:t>
      </w:r>
      <w:r w:rsidRPr="00154A02">
        <w:rPr>
          <w:rFonts w:ascii="Times New Roman" w:hAnsi="Times New Roman"/>
          <w:lang w:val="en-US"/>
        </w:rPr>
        <w:t>McLinden, C. A.</w:t>
      </w:r>
      <w:r w:rsidR="00A40FAC">
        <w:rPr>
          <w:rFonts w:ascii="Times New Roman" w:hAnsi="Times New Roman"/>
          <w:lang w:val="en-US"/>
        </w:rPr>
        <w:t>;</w:t>
      </w:r>
      <w:r w:rsidRPr="00154A02">
        <w:rPr>
          <w:rFonts w:ascii="Times New Roman" w:hAnsi="Times New Roman"/>
          <w:lang w:val="en-US"/>
        </w:rPr>
        <w:t xml:space="preserve"> Fioletov, </w:t>
      </w:r>
      <w:r w:rsidR="00A40FAC">
        <w:rPr>
          <w:rFonts w:ascii="Times New Roman" w:hAnsi="Times New Roman"/>
          <w:lang w:val="en-US"/>
        </w:rPr>
        <w:t xml:space="preserve">V.; </w:t>
      </w:r>
      <w:r w:rsidRPr="00154A02">
        <w:rPr>
          <w:rFonts w:ascii="Times New Roman" w:hAnsi="Times New Roman"/>
          <w:lang w:val="en-US"/>
        </w:rPr>
        <w:t xml:space="preserve">Boersma, </w:t>
      </w:r>
      <w:r w:rsidR="00A40FAC">
        <w:rPr>
          <w:rFonts w:ascii="Times New Roman" w:hAnsi="Times New Roman"/>
          <w:lang w:val="en-US"/>
        </w:rPr>
        <w:t xml:space="preserve">K. F.; </w:t>
      </w:r>
      <w:r w:rsidRPr="00154A02">
        <w:rPr>
          <w:rFonts w:ascii="Times New Roman" w:hAnsi="Times New Roman"/>
          <w:lang w:val="en-US"/>
        </w:rPr>
        <w:t xml:space="preserve">Krotkov, </w:t>
      </w:r>
      <w:r w:rsidR="00A40FAC">
        <w:rPr>
          <w:rFonts w:ascii="Times New Roman" w:hAnsi="Times New Roman"/>
          <w:lang w:val="en-US"/>
        </w:rPr>
        <w:t xml:space="preserve">N.; </w:t>
      </w:r>
      <w:r w:rsidRPr="00154A02">
        <w:rPr>
          <w:rFonts w:ascii="Times New Roman" w:hAnsi="Times New Roman"/>
          <w:lang w:val="en-US"/>
        </w:rPr>
        <w:t xml:space="preserve">Sioris, </w:t>
      </w:r>
      <w:r w:rsidR="00A40FAC">
        <w:rPr>
          <w:rFonts w:ascii="Times New Roman" w:hAnsi="Times New Roman"/>
          <w:lang w:val="en-US"/>
        </w:rPr>
        <w:t xml:space="preserve">C. E.; </w:t>
      </w:r>
      <w:r w:rsidRPr="00154A02">
        <w:rPr>
          <w:rFonts w:ascii="Times New Roman" w:hAnsi="Times New Roman"/>
          <w:lang w:val="en-US"/>
        </w:rPr>
        <w:t>Veefkind,</w:t>
      </w:r>
      <w:r w:rsidR="00A40FAC">
        <w:rPr>
          <w:rFonts w:ascii="Times New Roman" w:hAnsi="Times New Roman"/>
          <w:lang w:val="en-US"/>
        </w:rPr>
        <w:t xml:space="preserve"> J. P.; </w:t>
      </w:r>
      <w:r w:rsidRPr="00154A02">
        <w:rPr>
          <w:rFonts w:ascii="Times New Roman" w:hAnsi="Times New Roman"/>
          <w:lang w:val="en-US"/>
        </w:rPr>
        <w:t xml:space="preserve">Yang, </w:t>
      </w:r>
      <w:r w:rsidR="00A40FAC">
        <w:rPr>
          <w:rFonts w:ascii="Times New Roman" w:hAnsi="Times New Roman"/>
          <w:lang w:val="en-US"/>
        </w:rPr>
        <w:t xml:space="preserve">K.; </w:t>
      </w:r>
      <w:r w:rsidRPr="00154A02">
        <w:rPr>
          <w:rFonts w:ascii="Times New Roman" w:hAnsi="Times New Roman"/>
          <w:lang w:val="en-US"/>
        </w:rPr>
        <w:t>Air quality over the Canadian oil sands: A first assessme</w:t>
      </w:r>
      <w:r w:rsidR="00A40FAC">
        <w:rPr>
          <w:rFonts w:ascii="Times New Roman" w:hAnsi="Times New Roman"/>
          <w:lang w:val="en-US"/>
        </w:rPr>
        <w:t>nt using satellite observations.</w:t>
      </w:r>
      <w:r w:rsidRPr="00154A02">
        <w:rPr>
          <w:rFonts w:ascii="Times New Roman" w:hAnsi="Times New Roman"/>
          <w:lang w:val="en-US"/>
        </w:rPr>
        <w:t xml:space="preserve"> Geophys. Res. Lett., </w:t>
      </w:r>
      <w:r w:rsidRPr="00A40FAC">
        <w:rPr>
          <w:rFonts w:ascii="Times New Roman" w:hAnsi="Times New Roman"/>
          <w:b/>
          <w:lang w:val="en-US"/>
        </w:rPr>
        <w:t>39</w:t>
      </w:r>
      <w:r w:rsidRPr="00154A02">
        <w:rPr>
          <w:rFonts w:ascii="Times New Roman" w:hAnsi="Times New Roman"/>
          <w:lang w:val="en-US"/>
        </w:rPr>
        <w:t xml:space="preserve">, L04804, doi:10.1029/2011GL050273, 2012.  </w:t>
      </w:r>
    </w:p>
    <w:p w:rsidR="00884393" w:rsidRDefault="00884393" w:rsidP="00C07692">
      <w:pPr>
        <w:spacing w:line="360" w:lineRule="auto"/>
        <w:rPr>
          <w:rFonts w:ascii="Times New Roman" w:hAnsi="Times New Roman"/>
        </w:rPr>
      </w:pPr>
    </w:p>
    <w:p w:rsidR="007327C8" w:rsidRDefault="007327C8" w:rsidP="007327C8">
      <w:pPr>
        <w:spacing w:line="360" w:lineRule="auto"/>
        <w:rPr>
          <w:rFonts w:ascii="Times New Roman" w:hAnsi="Times New Roman"/>
        </w:rPr>
      </w:pPr>
      <w:r>
        <w:rPr>
          <w:rFonts w:ascii="Times New Roman" w:hAnsi="Times New Roman"/>
        </w:rPr>
        <w:t xml:space="preserve">(6) Simpson, I. J.; </w:t>
      </w:r>
      <w:r w:rsidRPr="007327C8">
        <w:rPr>
          <w:rFonts w:ascii="Times New Roman" w:hAnsi="Times New Roman"/>
        </w:rPr>
        <w:t>Marrero</w:t>
      </w:r>
      <w:r>
        <w:rPr>
          <w:rFonts w:ascii="Times New Roman" w:hAnsi="Times New Roman"/>
        </w:rPr>
        <w:t xml:space="preserve">, J. E.; </w:t>
      </w:r>
      <w:r w:rsidRPr="007327C8">
        <w:rPr>
          <w:rFonts w:ascii="Times New Roman" w:hAnsi="Times New Roman"/>
        </w:rPr>
        <w:t>Batterman</w:t>
      </w:r>
      <w:r>
        <w:rPr>
          <w:rFonts w:ascii="Times New Roman" w:hAnsi="Times New Roman"/>
        </w:rPr>
        <w:t xml:space="preserve">, S.; </w:t>
      </w:r>
      <w:r w:rsidRPr="007327C8">
        <w:rPr>
          <w:rFonts w:ascii="Times New Roman" w:hAnsi="Times New Roman"/>
        </w:rPr>
        <w:t>Meinardi</w:t>
      </w:r>
      <w:r>
        <w:rPr>
          <w:rFonts w:ascii="Times New Roman" w:hAnsi="Times New Roman"/>
        </w:rPr>
        <w:t xml:space="preserve">, S.; </w:t>
      </w:r>
      <w:r w:rsidRPr="007327C8">
        <w:rPr>
          <w:rFonts w:ascii="Times New Roman" w:hAnsi="Times New Roman"/>
        </w:rPr>
        <w:t>Barletta</w:t>
      </w:r>
      <w:r>
        <w:rPr>
          <w:rFonts w:ascii="Times New Roman" w:hAnsi="Times New Roman"/>
        </w:rPr>
        <w:t xml:space="preserve">, B.; </w:t>
      </w:r>
      <w:r w:rsidRPr="007327C8">
        <w:rPr>
          <w:rFonts w:ascii="Times New Roman" w:hAnsi="Times New Roman"/>
        </w:rPr>
        <w:t>Blake</w:t>
      </w:r>
      <w:r>
        <w:rPr>
          <w:rFonts w:ascii="Times New Roman" w:hAnsi="Times New Roman"/>
        </w:rPr>
        <w:t xml:space="preserve">, D. R.; </w:t>
      </w:r>
      <w:r w:rsidRPr="007327C8">
        <w:rPr>
          <w:rFonts w:ascii="Times New Roman" w:hAnsi="Times New Roman"/>
        </w:rPr>
        <w:t>Air quality in the Industrial Heartland of Alberta, Canada and potential</w:t>
      </w:r>
      <w:r>
        <w:rPr>
          <w:rFonts w:ascii="Times New Roman" w:hAnsi="Times New Roman"/>
        </w:rPr>
        <w:t xml:space="preserve"> </w:t>
      </w:r>
      <w:r w:rsidRPr="007327C8">
        <w:rPr>
          <w:rFonts w:ascii="Times New Roman" w:hAnsi="Times New Roman"/>
        </w:rPr>
        <w:t>impacts on human health</w:t>
      </w:r>
      <w:r>
        <w:rPr>
          <w:rFonts w:ascii="Times New Roman" w:hAnsi="Times New Roman"/>
        </w:rPr>
        <w:t xml:space="preserve">. Atmos. Env., </w:t>
      </w:r>
      <w:r w:rsidRPr="007327C8">
        <w:rPr>
          <w:rFonts w:ascii="Times New Roman" w:hAnsi="Times New Roman"/>
          <w:b/>
        </w:rPr>
        <w:t>81</w:t>
      </w:r>
      <w:r>
        <w:rPr>
          <w:rFonts w:ascii="Times New Roman" w:hAnsi="Times New Roman"/>
        </w:rPr>
        <w:t>, 702-</w:t>
      </w:r>
      <w:r w:rsidRPr="007327C8">
        <w:rPr>
          <w:rFonts w:ascii="Times New Roman" w:hAnsi="Times New Roman"/>
        </w:rPr>
        <w:t>709</w:t>
      </w:r>
      <w:r>
        <w:rPr>
          <w:rFonts w:ascii="Times New Roman" w:hAnsi="Times New Roman"/>
        </w:rPr>
        <w:t xml:space="preserve">, </w:t>
      </w:r>
      <w:r w:rsidRPr="007327C8">
        <w:rPr>
          <w:rFonts w:ascii="Times New Roman" w:hAnsi="Times New Roman"/>
        </w:rPr>
        <w:t>doi:10.1016/j.atmosenv.2013.09.017</w:t>
      </w:r>
      <w:r>
        <w:rPr>
          <w:rFonts w:ascii="Times New Roman" w:hAnsi="Times New Roman"/>
        </w:rPr>
        <w:t>, 2013.</w:t>
      </w:r>
    </w:p>
    <w:p w:rsidR="007327C8" w:rsidRDefault="007327C8" w:rsidP="007327C8">
      <w:pPr>
        <w:spacing w:line="360" w:lineRule="auto"/>
        <w:rPr>
          <w:rFonts w:ascii="Times New Roman" w:hAnsi="Times New Roman"/>
        </w:rPr>
      </w:pPr>
    </w:p>
    <w:p w:rsidR="00DF67E9" w:rsidRDefault="00DF67E9" w:rsidP="00DF67E9">
      <w:pPr>
        <w:spacing w:line="360" w:lineRule="auto"/>
        <w:rPr>
          <w:rFonts w:ascii="Times New Roman" w:hAnsi="Times New Roman"/>
        </w:rPr>
      </w:pPr>
      <w:r>
        <w:rPr>
          <w:rFonts w:ascii="Times New Roman" w:hAnsi="Times New Roman"/>
          <w:lang w:val="nl-BE"/>
        </w:rPr>
        <w:t>(</w:t>
      </w:r>
      <w:r w:rsidR="007327C8">
        <w:rPr>
          <w:rFonts w:ascii="Times New Roman" w:hAnsi="Times New Roman"/>
          <w:lang w:val="nl-BE"/>
        </w:rPr>
        <w:t>7</w:t>
      </w:r>
      <w:r>
        <w:rPr>
          <w:rFonts w:ascii="Times New Roman" w:hAnsi="Times New Roman"/>
          <w:lang w:val="nl-BE"/>
        </w:rPr>
        <w:t xml:space="preserve">) </w:t>
      </w:r>
      <w:r w:rsidRPr="003560B6">
        <w:rPr>
          <w:rFonts w:ascii="Times New Roman" w:hAnsi="Times New Roman"/>
          <w:lang w:val="nl-BE"/>
        </w:rPr>
        <w:t>Levelt, P. F.</w:t>
      </w:r>
      <w:r>
        <w:rPr>
          <w:rFonts w:ascii="Times New Roman" w:hAnsi="Times New Roman"/>
          <w:lang w:val="nl-BE"/>
        </w:rPr>
        <w:t>; van den Oord, G. H. J.; Dobber, M. R.; Mälkki, A.;</w:t>
      </w:r>
      <w:r w:rsidRPr="003560B6">
        <w:rPr>
          <w:rFonts w:ascii="Times New Roman" w:hAnsi="Times New Roman"/>
          <w:lang w:val="nl-BE"/>
        </w:rPr>
        <w:t xml:space="preserve"> Vis</w:t>
      </w:r>
      <w:r>
        <w:rPr>
          <w:rFonts w:ascii="Times New Roman" w:hAnsi="Times New Roman"/>
          <w:lang w:val="nl-BE"/>
        </w:rPr>
        <w:t xml:space="preserve">ser, H.; de Vries, J.; Stammes, P.; Lundell, J. O. V.; </w:t>
      </w:r>
      <w:r w:rsidRPr="003560B6">
        <w:rPr>
          <w:rFonts w:ascii="Times New Roman" w:hAnsi="Times New Roman"/>
          <w:lang w:val="nl-BE"/>
        </w:rPr>
        <w:t>Saari, H.</w:t>
      </w:r>
      <w:r>
        <w:rPr>
          <w:rFonts w:ascii="Times New Roman" w:hAnsi="Times New Roman"/>
          <w:lang w:val="nl-BE"/>
        </w:rPr>
        <w:t>;</w:t>
      </w:r>
      <w:r w:rsidRPr="003560B6">
        <w:rPr>
          <w:rFonts w:ascii="Times New Roman" w:hAnsi="Times New Roman"/>
          <w:lang w:val="nl-BE"/>
        </w:rPr>
        <w:t xml:space="preserve"> </w:t>
      </w:r>
      <w:r>
        <w:rPr>
          <w:rFonts w:ascii="Times New Roman" w:hAnsi="Times New Roman"/>
          <w:lang w:val="nl-BE"/>
        </w:rPr>
        <w:t xml:space="preserve">The Ozone Monitoring Instrument. </w:t>
      </w:r>
      <w:r w:rsidRPr="003560B6">
        <w:rPr>
          <w:rFonts w:ascii="Times New Roman" w:hAnsi="Times New Roman"/>
          <w:lang w:val="nl-BE"/>
        </w:rPr>
        <w:t xml:space="preserve"> </w:t>
      </w:r>
      <w:r w:rsidRPr="003560B6">
        <w:rPr>
          <w:rFonts w:ascii="Times New Roman" w:hAnsi="Times New Roman"/>
          <w:i/>
          <w:lang w:val="nl-BE"/>
        </w:rPr>
        <w:t xml:space="preserve">IEEE Trans. </w:t>
      </w:r>
      <w:r w:rsidRPr="003A3196">
        <w:rPr>
          <w:rFonts w:ascii="Times New Roman" w:hAnsi="Times New Roman"/>
          <w:i/>
        </w:rPr>
        <w:t>Geosci. Remote Sens.</w:t>
      </w:r>
      <w:r w:rsidRPr="003A3196">
        <w:rPr>
          <w:rFonts w:ascii="Times New Roman" w:hAnsi="Times New Roman"/>
        </w:rPr>
        <w:t xml:space="preserve">, </w:t>
      </w:r>
      <w:r w:rsidRPr="00DF67E9">
        <w:rPr>
          <w:rFonts w:ascii="Times New Roman" w:hAnsi="Times New Roman"/>
          <w:b/>
        </w:rPr>
        <w:t>44</w:t>
      </w:r>
      <w:r w:rsidRPr="003A3196">
        <w:rPr>
          <w:rFonts w:ascii="Times New Roman" w:hAnsi="Times New Roman"/>
        </w:rPr>
        <w:t>, 1093-1101, 2006.</w:t>
      </w:r>
    </w:p>
    <w:p w:rsidR="00DF67E9" w:rsidRDefault="00DF67E9" w:rsidP="00DF67E9">
      <w:pPr>
        <w:spacing w:line="360" w:lineRule="auto"/>
        <w:rPr>
          <w:rFonts w:ascii="Times New Roman" w:hAnsi="Times New Roman"/>
        </w:rPr>
      </w:pPr>
    </w:p>
    <w:p w:rsidR="00DF67E9" w:rsidRPr="003A3196" w:rsidRDefault="007327C8" w:rsidP="00DF67E9">
      <w:pPr>
        <w:spacing w:line="360" w:lineRule="auto"/>
        <w:rPr>
          <w:rFonts w:ascii="Times New Roman" w:hAnsi="Times New Roman"/>
        </w:rPr>
      </w:pPr>
      <w:r>
        <w:rPr>
          <w:rFonts w:ascii="Times New Roman" w:hAnsi="Times New Roman"/>
          <w:lang w:val="en-US"/>
        </w:rPr>
        <w:t>(8</w:t>
      </w:r>
      <w:r w:rsidR="00DF67E9">
        <w:rPr>
          <w:rFonts w:ascii="Times New Roman" w:hAnsi="Times New Roman"/>
          <w:lang w:val="en-US"/>
        </w:rPr>
        <w:t>) Boersma, K. F.; Eskes, H. J.; Dirksen, R. J.; van der A, R. J.; Veefkind, J. P.; Stammes, P.; Huijnen, V.; Kleipool, Q. L.; Sneep, M.; Claas, J.; Leitão, J.; Richter, A.;</w:t>
      </w:r>
      <w:r w:rsidR="00DF67E9" w:rsidRPr="00FE5E55">
        <w:rPr>
          <w:rFonts w:ascii="Times New Roman" w:hAnsi="Times New Roman"/>
          <w:lang w:val="en-US"/>
        </w:rPr>
        <w:t xml:space="preserve"> </w:t>
      </w:r>
      <w:r w:rsidR="00DF67E9">
        <w:rPr>
          <w:rFonts w:ascii="Times New Roman" w:hAnsi="Times New Roman"/>
          <w:lang w:val="en-US"/>
        </w:rPr>
        <w:t>Zhou, Y.; Brunner, D.;</w:t>
      </w:r>
      <w:r w:rsidR="00DF67E9" w:rsidRPr="00FE5E55">
        <w:rPr>
          <w:rFonts w:ascii="Times New Roman" w:hAnsi="Times New Roman"/>
          <w:lang w:val="en-US"/>
        </w:rPr>
        <w:t xml:space="preserve"> An improved tropospheric NO</w:t>
      </w:r>
      <w:r w:rsidR="00DF67E9" w:rsidRPr="00FE5E55">
        <w:rPr>
          <w:rFonts w:ascii="Times New Roman" w:hAnsi="Times New Roman"/>
          <w:vertAlign w:val="subscript"/>
          <w:lang w:val="en-US"/>
        </w:rPr>
        <w:t>2</w:t>
      </w:r>
      <w:r w:rsidR="00DF67E9" w:rsidRPr="00FE5E55">
        <w:rPr>
          <w:rFonts w:ascii="Times New Roman" w:hAnsi="Times New Roman"/>
          <w:lang w:val="en-US"/>
        </w:rPr>
        <w:t xml:space="preserve"> column retrieval algorithm for the Ozone Monitoring Instrument, </w:t>
      </w:r>
      <w:r w:rsidR="00DF67E9" w:rsidRPr="00DF67E9">
        <w:rPr>
          <w:rFonts w:ascii="Times New Roman" w:hAnsi="Times New Roman"/>
          <w:i/>
          <w:lang w:val="en-US"/>
        </w:rPr>
        <w:t xml:space="preserve">Atmos. </w:t>
      </w:r>
      <w:r w:rsidR="00DF67E9" w:rsidRPr="00DF67E9">
        <w:rPr>
          <w:rFonts w:ascii="Times New Roman" w:hAnsi="Times New Roman"/>
          <w:i/>
        </w:rPr>
        <w:t>Meas. Tech.</w:t>
      </w:r>
      <w:r w:rsidR="00DF67E9" w:rsidRPr="003A3196">
        <w:rPr>
          <w:rFonts w:ascii="Times New Roman" w:hAnsi="Times New Roman"/>
        </w:rPr>
        <w:t xml:space="preserve">, </w:t>
      </w:r>
      <w:r w:rsidR="00DF67E9" w:rsidRPr="00DF67E9">
        <w:rPr>
          <w:rFonts w:ascii="Times New Roman" w:hAnsi="Times New Roman"/>
          <w:b/>
        </w:rPr>
        <w:t>4</w:t>
      </w:r>
      <w:r w:rsidR="00DF67E9" w:rsidRPr="003A3196">
        <w:rPr>
          <w:rFonts w:ascii="Times New Roman" w:hAnsi="Times New Roman"/>
        </w:rPr>
        <w:t>, 1905-1928, doi:10.5194/amt-4-1905-2011, 2011.</w:t>
      </w:r>
    </w:p>
    <w:p w:rsidR="00DF67E9" w:rsidRDefault="00DF67E9" w:rsidP="00DF67E9">
      <w:pPr>
        <w:spacing w:line="360" w:lineRule="auto"/>
        <w:rPr>
          <w:rFonts w:ascii="Times New Roman" w:hAnsi="Times New Roman"/>
        </w:rPr>
      </w:pPr>
    </w:p>
    <w:p w:rsidR="007327C8" w:rsidRDefault="007327C8" w:rsidP="007327C8">
      <w:pPr>
        <w:spacing w:line="360" w:lineRule="auto"/>
        <w:rPr>
          <w:rFonts w:ascii="Times New Roman" w:hAnsi="Times New Roman"/>
          <w:lang w:val="en-US"/>
        </w:rPr>
      </w:pPr>
      <w:r>
        <w:rPr>
          <w:rFonts w:ascii="Times New Roman" w:hAnsi="Times New Roman"/>
          <w:lang w:val="en-US"/>
        </w:rPr>
        <w:t>(9) Bucsela, E. J.; Krotkov, N. A.; Celarier, E. A.;</w:t>
      </w:r>
      <w:r w:rsidRPr="00EF42A7">
        <w:rPr>
          <w:rFonts w:ascii="Times New Roman" w:hAnsi="Times New Roman"/>
          <w:lang w:val="en-US"/>
        </w:rPr>
        <w:t xml:space="preserve"> Lamsal, L. N.,</w:t>
      </w:r>
      <w:r>
        <w:rPr>
          <w:rFonts w:ascii="Times New Roman" w:hAnsi="Times New Roman"/>
          <w:lang w:val="en-US"/>
        </w:rPr>
        <w:t>; Swartz, W. H.; Bhartia, P. K.; Boersma, K. F.; Veefkind, J. P.; Gleason, J. F.; Pickering, K. E.;</w:t>
      </w:r>
      <w:r w:rsidRPr="00EF42A7">
        <w:rPr>
          <w:rFonts w:ascii="Times New Roman" w:hAnsi="Times New Roman"/>
          <w:lang w:val="en-US"/>
        </w:rPr>
        <w:t xml:space="preserve"> A new stratospheric and tropospheric NO2 retrieval algorithm for nadir-viewing satellite instruments: applications to OMI</w:t>
      </w:r>
      <w:r>
        <w:rPr>
          <w:rFonts w:ascii="Times New Roman" w:hAnsi="Times New Roman"/>
          <w:lang w:val="en-US"/>
        </w:rPr>
        <w:t xml:space="preserve">. </w:t>
      </w:r>
      <w:r w:rsidRPr="00EF42A7">
        <w:rPr>
          <w:rFonts w:ascii="Times New Roman" w:hAnsi="Times New Roman"/>
          <w:i/>
          <w:lang w:val="en-US"/>
        </w:rPr>
        <w:t>Atmos. Meas. Tech.</w:t>
      </w:r>
      <w:r w:rsidRPr="00EF42A7">
        <w:rPr>
          <w:rFonts w:ascii="Times New Roman" w:hAnsi="Times New Roman"/>
          <w:lang w:val="en-US"/>
        </w:rPr>
        <w:t xml:space="preserve">, </w:t>
      </w:r>
      <w:r w:rsidRPr="00EF42A7">
        <w:rPr>
          <w:rFonts w:ascii="Times New Roman" w:hAnsi="Times New Roman"/>
          <w:b/>
          <w:lang w:val="en-US"/>
        </w:rPr>
        <w:t>6</w:t>
      </w:r>
      <w:r w:rsidRPr="00EF42A7">
        <w:rPr>
          <w:rFonts w:ascii="Times New Roman" w:hAnsi="Times New Roman"/>
          <w:lang w:val="en-US"/>
        </w:rPr>
        <w:t>, 2607-2626, doi:10.5194/amt-6-2607-2013, 2013.</w:t>
      </w:r>
    </w:p>
    <w:p w:rsidR="007327C8" w:rsidRDefault="007327C8" w:rsidP="007327C8">
      <w:pPr>
        <w:spacing w:line="360" w:lineRule="auto"/>
        <w:rPr>
          <w:rFonts w:ascii="Times New Roman" w:hAnsi="Times New Roman"/>
          <w:lang w:val="en-US"/>
        </w:rPr>
      </w:pPr>
      <w:r>
        <w:rPr>
          <w:rFonts w:ascii="Times New Roman" w:hAnsi="Times New Roman"/>
          <w:lang w:val="en-US"/>
        </w:rPr>
        <w:t xml:space="preserve"> </w:t>
      </w:r>
    </w:p>
    <w:p w:rsidR="00DF67E9" w:rsidRDefault="007327C8" w:rsidP="007327C8">
      <w:pPr>
        <w:spacing w:line="360" w:lineRule="auto"/>
        <w:rPr>
          <w:rFonts w:ascii="Times New Roman" w:hAnsi="Times New Roman"/>
          <w:lang w:val="en-US"/>
        </w:rPr>
      </w:pPr>
      <w:r>
        <w:rPr>
          <w:rFonts w:ascii="Times New Roman" w:hAnsi="Times New Roman"/>
          <w:lang w:val="en-US"/>
        </w:rPr>
        <w:t>(10</w:t>
      </w:r>
      <w:r w:rsidR="00DF67E9">
        <w:rPr>
          <w:rFonts w:ascii="Times New Roman" w:hAnsi="Times New Roman"/>
          <w:lang w:val="en-US"/>
        </w:rPr>
        <w:t xml:space="preserve">) Li, C.; </w:t>
      </w:r>
      <w:r w:rsidR="00DF67E9" w:rsidRPr="00365387">
        <w:rPr>
          <w:rFonts w:ascii="Times New Roman" w:hAnsi="Times New Roman"/>
          <w:lang w:val="en-US"/>
        </w:rPr>
        <w:t xml:space="preserve">Joiner, </w:t>
      </w:r>
      <w:r w:rsidR="00DF67E9">
        <w:rPr>
          <w:rFonts w:ascii="Times New Roman" w:hAnsi="Times New Roman"/>
          <w:lang w:val="en-US"/>
        </w:rPr>
        <w:t xml:space="preserve">J.; </w:t>
      </w:r>
      <w:r w:rsidR="00DF67E9" w:rsidRPr="00365387">
        <w:rPr>
          <w:rFonts w:ascii="Times New Roman" w:hAnsi="Times New Roman"/>
          <w:lang w:val="en-US"/>
        </w:rPr>
        <w:t>Krotkov,</w:t>
      </w:r>
      <w:r w:rsidR="00DF67E9">
        <w:rPr>
          <w:rFonts w:ascii="Times New Roman" w:hAnsi="Times New Roman"/>
          <w:lang w:val="en-US"/>
        </w:rPr>
        <w:t xml:space="preserve"> N. A.; </w:t>
      </w:r>
      <w:r w:rsidR="00DF67E9" w:rsidRPr="00365387">
        <w:rPr>
          <w:rFonts w:ascii="Times New Roman" w:hAnsi="Times New Roman"/>
          <w:lang w:val="en-US"/>
        </w:rPr>
        <w:t>Bhartia</w:t>
      </w:r>
      <w:r w:rsidR="00DF67E9">
        <w:rPr>
          <w:rFonts w:ascii="Times New Roman" w:hAnsi="Times New Roman"/>
          <w:lang w:val="en-US"/>
        </w:rPr>
        <w:t xml:space="preserve">, P. K.; </w:t>
      </w:r>
      <w:r w:rsidR="00DF67E9" w:rsidRPr="00365387">
        <w:rPr>
          <w:rFonts w:ascii="Times New Roman" w:hAnsi="Times New Roman"/>
          <w:lang w:val="en-US"/>
        </w:rPr>
        <w:t>A fast and sensitive new satellite SO</w:t>
      </w:r>
      <w:r w:rsidR="00DF67E9" w:rsidRPr="00560117">
        <w:rPr>
          <w:rFonts w:ascii="Times New Roman" w:hAnsi="Times New Roman"/>
          <w:vertAlign w:val="subscript"/>
          <w:lang w:val="en-US"/>
        </w:rPr>
        <w:t>2</w:t>
      </w:r>
      <w:r w:rsidR="00DF67E9">
        <w:rPr>
          <w:rFonts w:ascii="Times New Roman" w:hAnsi="Times New Roman"/>
          <w:lang w:val="en-US"/>
        </w:rPr>
        <w:t xml:space="preserve"> </w:t>
      </w:r>
      <w:r w:rsidR="00DF67E9" w:rsidRPr="00365387">
        <w:rPr>
          <w:rFonts w:ascii="Times New Roman" w:hAnsi="Times New Roman"/>
          <w:lang w:val="en-US"/>
        </w:rPr>
        <w:t>retrieval algorithm based on principal component analysis:</w:t>
      </w:r>
      <w:r w:rsidR="00DF67E9">
        <w:rPr>
          <w:rFonts w:ascii="Times New Roman" w:hAnsi="Times New Roman"/>
          <w:lang w:val="en-US"/>
        </w:rPr>
        <w:t xml:space="preserve"> </w:t>
      </w:r>
      <w:r w:rsidR="00DF67E9" w:rsidRPr="00365387">
        <w:rPr>
          <w:rFonts w:ascii="Times New Roman" w:hAnsi="Times New Roman"/>
          <w:lang w:val="en-US"/>
        </w:rPr>
        <w:t>Application to the ozone monitoring instrument</w:t>
      </w:r>
      <w:r w:rsidR="00DF67E9">
        <w:rPr>
          <w:rFonts w:ascii="Times New Roman" w:hAnsi="Times New Roman"/>
          <w:lang w:val="en-US"/>
        </w:rPr>
        <w:t xml:space="preserve">. </w:t>
      </w:r>
      <w:r w:rsidR="00DF67E9" w:rsidRPr="00DF67E9">
        <w:rPr>
          <w:rFonts w:ascii="Times New Roman" w:hAnsi="Times New Roman"/>
          <w:i/>
          <w:lang w:val="en-US"/>
        </w:rPr>
        <w:t>Geophys. Res. Lett.</w:t>
      </w:r>
      <w:r w:rsidR="00DF67E9" w:rsidRPr="00365387">
        <w:rPr>
          <w:rFonts w:ascii="Times New Roman" w:hAnsi="Times New Roman"/>
          <w:lang w:val="en-US"/>
        </w:rPr>
        <w:t xml:space="preserve">, </w:t>
      </w:r>
      <w:r w:rsidR="00DF67E9" w:rsidRPr="00DF67E9">
        <w:rPr>
          <w:rFonts w:ascii="Times New Roman" w:hAnsi="Times New Roman"/>
          <w:b/>
          <w:lang w:val="en-US"/>
        </w:rPr>
        <w:t>40</w:t>
      </w:r>
      <w:r w:rsidR="00DF67E9" w:rsidRPr="00365387">
        <w:rPr>
          <w:rFonts w:ascii="Times New Roman" w:hAnsi="Times New Roman"/>
          <w:lang w:val="en-US"/>
        </w:rPr>
        <w:t>, 6314</w:t>
      </w:r>
      <w:r w:rsidR="00DF67E9">
        <w:rPr>
          <w:rFonts w:ascii="Times New Roman" w:hAnsi="Times New Roman"/>
          <w:lang w:val="en-US"/>
        </w:rPr>
        <w:t>–6318, doi:10.1002/2013GL058134, 2013.</w:t>
      </w:r>
    </w:p>
    <w:p w:rsidR="00DA2521" w:rsidRDefault="00DA2521" w:rsidP="00C07692">
      <w:pPr>
        <w:spacing w:line="360" w:lineRule="auto"/>
        <w:rPr>
          <w:rFonts w:ascii="Times New Roman" w:hAnsi="Times New Roman"/>
        </w:rPr>
      </w:pPr>
    </w:p>
    <w:p w:rsidR="00A81F3B" w:rsidRPr="00843FF9" w:rsidRDefault="00A81F3B" w:rsidP="00A81F3B">
      <w:pPr>
        <w:spacing w:line="360" w:lineRule="auto"/>
        <w:rPr>
          <w:rFonts w:ascii="Times New Roman" w:hAnsi="Times New Roman"/>
          <w:lang w:val="fr-CA"/>
        </w:rPr>
      </w:pPr>
      <w:r>
        <w:rPr>
          <w:rFonts w:ascii="Times New Roman" w:hAnsi="Times New Roman"/>
          <w:lang w:val="en-US"/>
        </w:rPr>
        <w:t xml:space="preserve">(11) </w:t>
      </w:r>
      <w:r w:rsidR="00376BD7">
        <w:rPr>
          <w:rFonts w:ascii="Times New Roman" w:hAnsi="Times New Roman"/>
          <w:lang w:val="en-US"/>
        </w:rPr>
        <w:t>McLinden, C. A.; Fioletov, V.; Boersma, K. F.; Kharol, S. K.; Krotkov, N.; Lamsal, L.;</w:t>
      </w:r>
      <w:r w:rsidR="00376BD7" w:rsidRPr="00376BD7">
        <w:rPr>
          <w:rFonts w:ascii="Times New Roman" w:hAnsi="Times New Roman"/>
          <w:lang w:val="en-US"/>
        </w:rPr>
        <w:t xml:space="preserve"> Ma</w:t>
      </w:r>
      <w:r w:rsidR="00376BD7">
        <w:rPr>
          <w:rFonts w:ascii="Times New Roman" w:hAnsi="Times New Roman"/>
          <w:lang w:val="en-US"/>
        </w:rPr>
        <w:t xml:space="preserve">kar, P. A.; Martin, R. V.; Veefkind, J. P.; </w:t>
      </w:r>
      <w:r w:rsidR="00376BD7" w:rsidRPr="00376BD7">
        <w:rPr>
          <w:rFonts w:ascii="Times New Roman" w:hAnsi="Times New Roman"/>
          <w:lang w:val="en-US"/>
        </w:rPr>
        <w:t>Yang, K.</w:t>
      </w:r>
      <w:r w:rsidR="00376BD7">
        <w:rPr>
          <w:rFonts w:ascii="Times New Roman" w:hAnsi="Times New Roman"/>
          <w:lang w:val="en-US"/>
        </w:rPr>
        <w:t>;</w:t>
      </w:r>
      <w:r w:rsidR="00376BD7" w:rsidRPr="00376BD7">
        <w:rPr>
          <w:rFonts w:ascii="Times New Roman" w:hAnsi="Times New Roman"/>
          <w:lang w:val="en-US"/>
        </w:rPr>
        <w:t xml:space="preserve"> Improved satellite retrievals of NO</w:t>
      </w:r>
      <w:r w:rsidR="00376BD7" w:rsidRPr="00376BD7">
        <w:rPr>
          <w:rFonts w:ascii="Times New Roman" w:hAnsi="Times New Roman"/>
          <w:vertAlign w:val="subscript"/>
          <w:lang w:val="en-US"/>
        </w:rPr>
        <w:t>2</w:t>
      </w:r>
      <w:r w:rsidR="00376BD7" w:rsidRPr="00376BD7">
        <w:rPr>
          <w:rFonts w:ascii="Times New Roman" w:hAnsi="Times New Roman"/>
          <w:lang w:val="en-US"/>
        </w:rPr>
        <w:t xml:space="preserve"> and SO</w:t>
      </w:r>
      <w:r w:rsidR="00376BD7" w:rsidRPr="00376BD7">
        <w:rPr>
          <w:rFonts w:ascii="Times New Roman" w:hAnsi="Times New Roman"/>
          <w:vertAlign w:val="subscript"/>
          <w:lang w:val="en-US"/>
        </w:rPr>
        <w:t>2</w:t>
      </w:r>
      <w:r w:rsidR="00376BD7" w:rsidRPr="00376BD7">
        <w:rPr>
          <w:rFonts w:ascii="Times New Roman" w:hAnsi="Times New Roman"/>
          <w:lang w:val="en-US"/>
        </w:rPr>
        <w:t xml:space="preserve"> over the Canadian oil sands and compar</w:t>
      </w:r>
      <w:r w:rsidR="00376BD7">
        <w:rPr>
          <w:rFonts w:ascii="Times New Roman" w:hAnsi="Times New Roman"/>
          <w:lang w:val="en-US"/>
        </w:rPr>
        <w:t>isons with surface measurements.</w:t>
      </w:r>
      <w:r w:rsidR="00376BD7" w:rsidRPr="00376BD7">
        <w:rPr>
          <w:rFonts w:ascii="Times New Roman" w:hAnsi="Times New Roman"/>
          <w:lang w:val="en-US"/>
        </w:rPr>
        <w:t xml:space="preserve"> </w:t>
      </w:r>
      <w:r w:rsidR="00376BD7" w:rsidRPr="00376BD7">
        <w:rPr>
          <w:rFonts w:ascii="Times New Roman" w:hAnsi="Times New Roman"/>
          <w:i/>
          <w:lang w:val="en-US"/>
        </w:rPr>
        <w:t>Atmos. Chem. Phys.</w:t>
      </w:r>
      <w:r w:rsidR="00376BD7" w:rsidRPr="00376BD7">
        <w:rPr>
          <w:rFonts w:ascii="Times New Roman" w:hAnsi="Times New Roman"/>
          <w:lang w:val="en-US"/>
        </w:rPr>
        <w:t xml:space="preserve">, </w:t>
      </w:r>
      <w:r w:rsidR="00376BD7" w:rsidRPr="00376BD7">
        <w:rPr>
          <w:rFonts w:ascii="Times New Roman" w:hAnsi="Times New Roman"/>
          <w:b/>
          <w:lang w:val="en-US"/>
        </w:rPr>
        <w:t>14</w:t>
      </w:r>
      <w:r w:rsidR="00376BD7" w:rsidRPr="00376BD7">
        <w:rPr>
          <w:rFonts w:ascii="Times New Roman" w:hAnsi="Times New Roman"/>
          <w:lang w:val="en-US"/>
        </w:rPr>
        <w:t>, 3637-3656, doi:10.5194/acp-14-3637-2014, 2014.</w:t>
      </w:r>
    </w:p>
    <w:p w:rsidR="00A81F3B" w:rsidRDefault="00A81F3B" w:rsidP="00C07692">
      <w:pPr>
        <w:spacing w:line="360" w:lineRule="auto"/>
        <w:rPr>
          <w:rFonts w:ascii="Times New Roman" w:hAnsi="Times New Roman"/>
        </w:rPr>
      </w:pPr>
    </w:p>
    <w:p w:rsidR="00A81F3B" w:rsidRDefault="00A81F3B" w:rsidP="00A81F3B">
      <w:pPr>
        <w:spacing w:line="360" w:lineRule="auto"/>
        <w:rPr>
          <w:rFonts w:ascii="Times New Roman" w:hAnsi="Times New Roman"/>
          <w:lang w:val="en-US"/>
        </w:rPr>
      </w:pPr>
      <w:r>
        <w:rPr>
          <w:rFonts w:ascii="Times New Roman" w:hAnsi="Times New Roman"/>
          <w:lang w:val="en-US"/>
        </w:rPr>
        <w:t>(12) Stroud, C.; Zaganescu</w:t>
      </w:r>
      <w:r w:rsidRPr="00DE3653">
        <w:rPr>
          <w:rFonts w:ascii="Times New Roman" w:hAnsi="Times New Roman"/>
          <w:lang w:val="en-US"/>
        </w:rPr>
        <w:t xml:space="preserve">, </w:t>
      </w:r>
      <w:r>
        <w:rPr>
          <w:rFonts w:ascii="Times New Roman" w:hAnsi="Times New Roman"/>
          <w:lang w:val="en-US"/>
        </w:rPr>
        <w:t>A., C. ; Chen</w:t>
      </w:r>
      <w:r w:rsidRPr="00DE3653">
        <w:rPr>
          <w:rFonts w:ascii="Times New Roman" w:hAnsi="Times New Roman"/>
          <w:lang w:val="en-US"/>
        </w:rPr>
        <w:t>,</w:t>
      </w:r>
      <w:r>
        <w:rPr>
          <w:rFonts w:ascii="Times New Roman" w:hAnsi="Times New Roman"/>
          <w:lang w:val="en-US"/>
        </w:rPr>
        <w:t xml:space="preserve"> </w:t>
      </w:r>
      <w:r w:rsidRPr="00DE3653">
        <w:rPr>
          <w:rFonts w:ascii="Times New Roman" w:hAnsi="Times New Roman"/>
          <w:lang w:val="en-US"/>
        </w:rPr>
        <w:t>J</w:t>
      </w:r>
      <w:r>
        <w:rPr>
          <w:rFonts w:ascii="Times New Roman" w:hAnsi="Times New Roman"/>
          <w:lang w:val="en-US"/>
        </w:rPr>
        <w:t xml:space="preserve">.; </w:t>
      </w:r>
      <w:r w:rsidRPr="00DE3653">
        <w:rPr>
          <w:rFonts w:ascii="Times New Roman" w:hAnsi="Times New Roman"/>
          <w:lang w:val="en-US"/>
        </w:rPr>
        <w:t>McLinden,</w:t>
      </w:r>
      <w:r w:rsidRPr="00A81F3B">
        <w:rPr>
          <w:rFonts w:ascii="Times New Roman" w:hAnsi="Times New Roman"/>
          <w:lang w:val="en-US"/>
        </w:rPr>
        <w:t xml:space="preserve"> </w:t>
      </w:r>
      <w:r w:rsidRPr="00DE3653">
        <w:rPr>
          <w:rFonts w:ascii="Times New Roman" w:hAnsi="Times New Roman"/>
          <w:lang w:val="en-US"/>
        </w:rPr>
        <w:t>C</w:t>
      </w:r>
      <w:r>
        <w:rPr>
          <w:rFonts w:ascii="Times New Roman" w:hAnsi="Times New Roman"/>
          <w:lang w:val="en-US"/>
        </w:rPr>
        <w:t xml:space="preserve">. </w:t>
      </w:r>
      <w:r w:rsidRPr="00DE3653">
        <w:rPr>
          <w:rFonts w:ascii="Times New Roman" w:hAnsi="Times New Roman"/>
          <w:lang w:val="en-US"/>
        </w:rPr>
        <w:t>A.</w:t>
      </w:r>
      <w:r>
        <w:rPr>
          <w:rFonts w:ascii="Times New Roman" w:hAnsi="Times New Roman"/>
          <w:lang w:val="en-US"/>
        </w:rPr>
        <w:t xml:space="preserve">; </w:t>
      </w:r>
      <w:r w:rsidRPr="00DE3653">
        <w:rPr>
          <w:rFonts w:ascii="Times New Roman" w:hAnsi="Times New Roman"/>
          <w:lang w:val="en-US"/>
        </w:rPr>
        <w:t>Wang</w:t>
      </w:r>
      <w:r>
        <w:rPr>
          <w:rFonts w:ascii="Times New Roman" w:hAnsi="Times New Roman"/>
          <w:lang w:val="en-US"/>
        </w:rPr>
        <w:t xml:space="preserve">, D.; </w:t>
      </w:r>
      <w:r w:rsidRPr="00DE3653">
        <w:rPr>
          <w:rFonts w:ascii="Times New Roman" w:hAnsi="Times New Roman"/>
          <w:lang w:val="en-US"/>
        </w:rPr>
        <w:t>Regional Air Quality Modelling of Toxic Volatile Organic Air Pollutants across Canada: A Focus on Benzene, 1,2,4-Trimethybenzene,1,3-Butadiene, Formaldehyde, Acetaldehyde and Acrolein</w:t>
      </w:r>
      <w:r>
        <w:rPr>
          <w:rFonts w:ascii="Times New Roman" w:hAnsi="Times New Roman"/>
          <w:lang w:val="en-US"/>
        </w:rPr>
        <w:t xml:space="preserve">. </w:t>
      </w:r>
      <w:r w:rsidRPr="00A81F3B">
        <w:rPr>
          <w:rFonts w:ascii="Times New Roman" w:hAnsi="Times New Roman"/>
          <w:i/>
          <w:lang w:val="en-US"/>
        </w:rPr>
        <w:t>J. Atmos. Chem.</w:t>
      </w:r>
      <w:r>
        <w:rPr>
          <w:rFonts w:ascii="Times New Roman" w:hAnsi="Times New Roman"/>
          <w:lang w:val="en-US"/>
        </w:rPr>
        <w:t>, submitted, May 2015.</w:t>
      </w:r>
    </w:p>
    <w:p w:rsidR="00A81F3B" w:rsidRDefault="00A81F3B" w:rsidP="00C07692">
      <w:pPr>
        <w:spacing w:line="360" w:lineRule="auto"/>
        <w:rPr>
          <w:rFonts w:ascii="Times New Roman" w:hAnsi="Times New Roman"/>
        </w:rPr>
      </w:pPr>
    </w:p>
    <w:p w:rsidR="00796649" w:rsidRPr="00A948FB" w:rsidRDefault="00796649" w:rsidP="00796649">
      <w:pPr>
        <w:spacing w:line="360" w:lineRule="auto"/>
        <w:rPr>
          <w:rFonts w:ascii="Times New Roman" w:hAnsi="Times New Roman"/>
        </w:rPr>
      </w:pPr>
      <w:r>
        <w:rPr>
          <w:rFonts w:ascii="Times New Roman" w:hAnsi="Times New Roman"/>
        </w:rPr>
        <w:t xml:space="preserve">(13)  </w:t>
      </w:r>
      <w:r w:rsidRPr="00A948FB">
        <w:rPr>
          <w:rFonts w:ascii="Times New Roman" w:hAnsi="Times New Roman"/>
        </w:rPr>
        <w:t>Fioletov, V. E., C. A. McLinden, N Krotkov, M. D. Moran, and K. Yang (2011), Estimation of SO</w:t>
      </w:r>
      <w:r w:rsidRPr="00A948FB">
        <w:rPr>
          <w:rFonts w:ascii="Times New Roman" w:hAnsi="Times New Roman"/>
          <w:vertAlign w:val="subscript"/>
        </w:rPr>
        <w:t>2</w:t>
      </w:r>
      <w:r w:rsidRPr="00A948FB">
        <w:rPr>
          <w:rFonts w:ascii="Times New Roman" w:hAnsi="Times New Roman"/>
        </w:rPr>
        <w:t xml:space="preserve"> emissions using OMI retrievals, Geophys. Res. Lett., 38, L21811, doi:10.1029/2011GL049402.</w:t>
      </w:r>
    </w:p>
    <w:p w:rsidR="00DF67E9" w:rsidRDefault="00DF67E9" w:rsidP="00C07692">
      <w:pPr>
        <w:spacing w:line="360" w:lineRule="auto"/>
        <w:rPr>
          <w:rFonts w:ascii="Times New Roman" w:hAnsi="Times New Roman"/>
        </w:rPr>
      </w:pPr>
    </w:p>
    <w:p w:rsidR="00B548FC" w:rsidRPr="00B548FC" w:rsidRDefault="00B548FC" w:rsidP="00B548FC">
      <w:pPr>
        <w:spacing w:line="360" w:lineRule="auto"/>
        <w:rPr>
          <w:rFonts w:ascii="Times New Roman" w:hAnsi="Times New Roman"/>
        </w:rPr>
      </w:pPr>
      <w:r>
        <w:rPr>
          <w:rFonts w:ascii="Times New Roman" w:hAnsi="Times New Roman"/>
        </w:rPr>
        <w:t xml:space="preserve">(14) </w:t>
      </w:r>
      <w:r w:rsidRPr="00A948FB">
        <w:rPr>
          <w:rFonts w:ascii="Times New Roman" w:hAnsi="Times New Roman"/>
        </w:rPr>
        <w:t>Fioletov, V. E</w:t>
      </w:r>
      <w:r>
        <w:rPr>
          <w:rFonts w:ascii="Times New Roman" w:hAnsi="Times New Roman"/>
        </w:rPr>
        <w:t xml:space="preserve">; </w:t>
      </w:r>
      <w:r w:rsidRPr="00B548FC">
        <w:rPr>
          <w:rFonts w:ascii="Times New Roman" w:hAnsi="Times New Roman"/>
        </w:rPr>
        <w:t xml:space="preserve">McLinden, </w:t>
      </w:r>
      <w:r>
        <w:rPr>
          <w:rFonts w:ascii="Times New Roman" w:hAnsi="Times New Roman"/>
        </w:rPr>
        <w:t xml:space="preserve">C. A.; </w:t>
      </w:r>
      <w:r w:rsidRPr="00B548FC">
        <w:rPr>
          <w:rFonts w:ascii="Times New Roman" w:hAnsi="Times New Roman"/>
        </w:rPr>
        <w:t>Krotkov,</w:t>
      </w:r>
      <w:r>
        <w:rPr>
          <w:rFonts w:ascii="Times New Roman" w:hAnsi="Times New Roman"/>
        </w:rPr>
        <w:t xml:space="preserve"> N.; </w:t>
      </w:r>
      <w:r w:rsidRPr="00B548FC">
        <w:rPr>
          <w:rFonts w:ascii="Times New Roman" w:hAnsi="Times New Roman"/>
        </w:rPr>
        <w:t>Li</w:t>
      </w:r>
      <w:r>
        <w:rPr>
          <w:rFonts w:ascii="Times New Roman" w:hAnsi="Times New Roman"/>
        </w:rPr>
        <w:t xml:space="preserve">, C.; </w:t>
      </w:r>
      <w:r w:rsidRPr="00B548FC">
        <w:rPr>
          <w:rFonts w:ascii="Times New Roman" w:hAnsi="Times New Roman"/>
        </w:rPr>
        <w:t>Lifetimes and emissions</w:t>
      </w:r>
    </w:p>
    <w:p w:rsidR="00B548FC" w:rsidRPr="00B548FC" w:rsidRDefault="00B548FC" w:rsidP="00B548FC">
      <w:pPr>
        <w:spacing w:line="360" w:lineRule="auto"/>
        <w:rPr>
          <w:rFonts w:ascii="Times New Roman" w:hAnsi="Times New Roman"/>
        </w:rPr>
      </w:pPr>
      <w:r w:rsidRPr="00B548FC">
        <w:rPr>
          <w:rFonts w:ascii="Times New Roman" w:hAnsi="Times New Roman"/>
        </w:rPr>
        <w:t>of SO</w:t>
      </w:r>
      <w:r w:rsidRPr="00B548FC">
        <w:rPr>
          <w:rFonts w:ascii="Times New Roman" w:hAnsi="Times New Roman"/>
          <w:vertAlign w:val="subscript"/>
        </w:rPr>
        <w:t>2</w:t>
      </w:r>
      <w:r w:rsidRPr="00B548FC">
        <w:rPr>
          <w:rFonts w:ascii="Times New Roman" w:hAnsi="Times New Roman"/>
        </w:rPr>
        <w:t xml:space="preserve"> from point sources estimated</w:t>
      </w:r>
      <w:r>
        <w:rPr>
          <w:rFonts w:ascii="Times New Roman" w:hAnsi="Times New Roman"/>
        </w:rPr>
        <w:t xml:space="preserve"> </w:t>
      </w:r>
      <w:r w:rsidRPr="00B548FC">
        <w:rPr>
          <w:rFonts w:ascii="Times New Roman" w:hAnsi="Times New Roman"/>
        </w:rPr>
        <w:t>from OMI</w:t>
      </w:r>
      <w:r>
        <w:rPr>
          <w:rFonts w:ascii="Times New Roman" w:hAnsi="Times New Roman"/>
        </w:rPr>
        <w:t xml:space="preserve">. </w:t>
      </w:r>
      <w:r w:rsidRPr="00B548FC">
        <w:rPr>
          <w:rFonts w:ascii="Times New Roman" w:hAnsi="Times New Roman"/>
        </w:rPr>
        <w:t xml:space="preserve">Geophys. Res. Lett., </w:t>
      </w:r>
      <w:r w:rsidRPr="00B548FC">
        <w:rPr>
          <w:rFonts w:ascii="Times New Roman" w:hAnsi="Times New Roman"/>
          <w:b/>
        </w:rPr>
        <w:t>42</w:t>
      </w:r>
      <w:r w:rsidRPr="00B548FC">
        <w:rPr>
          <w:rFonts w:ascii="Times New Roman" w:hAnsi="Times New Roman"/>
        </w:rPr>
        <w:t>,</w:t>
      </w:r>
    </w:p>
    <w:p w:rsidR="00B548FC" w:rsidRDefault="00B548FC" w:rsidP="00B548FC">
      <w:pPr>
        <w:spacing w:line="360" w:lineRule="auto"/>
        <w:rPr>
          <w:rFonts w:ascii="Times New Roman" w:hAnsi="Times New Roman"/>
        </w:rPr>
      </w:pPr>
      <w:r>
        <w:rPr>
          <w:rFonts w:ascii="Times New Roman" w:hAnsi="Times New Roman"/>
        </w:rPr>
        <w:t>doi:10.1002/2015GL063148, 2015</w:t>
      </w:r>
    </w:p>
    <w:p w:rsidR="00B548FC" w:rsidRDefault="00B548FC" w:rsidP="00B548FC">
      <w:pPr>
        <w:spacing w:line="360" w:lineRule="auto"/>
        <w:rPr>
          <w:rFonts w:ascii="Times New Roman" w:hAnsi="Times New Roman"/>
        </w:rPr>
      </w:pPr>
    </w:p>
    <w:p w:rsidR="00796649" w:rsidRPr="00B728BD" w:rsidRDefault="00B548FC" w:rsidP="00796649">
      <w:pPr>
        <w:spacing w:line="360" w:lineRule="auto"/>
        <w:rPr>
          <w:rFonts w:ascii="Times New Roman" w:hAnsi="Times New Roman"/>
          <w:lang w:val="en-US"/>
        </w:rPr>
      </w:pPr>
      <w:r>
        <w:rPr>
          <w:rFonts w:ascii="Times New Roman" w:hAnsi="Times New Roman"/>
          <w:lang w:val="en-US"/>
        </w:rPr>
        <w:t>(15</w:t>
      </w:r>
      <w:r w:rsidR="00796649">
        <w:rPr>
          <w:rFonts w:ascii="Times New Roman" w:hAnsi="Times New Roman"/>
          <w:lang w:val="en-US"/>
        </w:rPr>
        <w:t xml:space="preserve">) </w:t>
      </w:r>
      <w:r w:rsidR="00796649" w:rsidRPr="003848A8">
        <w:rPr>
          <w:rFonts w:ascii="Times New Roman" w:hAnsi="Times New Roman"/>
          <w:lang w:val="en-US"/>
        </w:rPr>
        <w:t>Russell, A. R., L. C. Valin, and R. C. Cohen, Trends in OMI NO2 observations over the United States: effects of emission control technology and the economic recession, Atmos. Chem. Phys., 12, 12197–12209, 2012</w:t>
      </w:r>
      <w:r w:rsidR="00796649">
        <w:rPr>
          <w:rFonts w:ascii="Times New Roman" w:hAnsi="Times New Roman"/>
          <w:lang w:val="en-US"/>
        </w:rPr>
        <w:t>.</w:t>
      </w:r>
    </w:p>
    <w:p w:rsidR="00796649" w:rsidRDefault="00796649" w:rsidP="00C07692">
      <w:pPr>
        <w:spacing w:line="360" w:lineRule="auto"/>
        <w:rPr>
          <w:rFonts w:ascii="Times New Roman" w:hAnsi="Times New Roman"/>
        </w:rPr>
      </w:pPr>
    </w:p>
    <w:p w:rsidR="0053552B" w:rsidRDefault="00B548FC" w:rsidP="0053552B">
      <w:pPr>
        <w:spacing w:line="360" w:lineRule="auto"/>
        <w:rPr>
          <w:rFonts w:ascii="Times New Roman" w:hAnsi="Times New Roman"/>
        </w:rPr>
      </w:pPr>
      <w:r>
        <w:rPr>
          <w:rFonts w:ascii="Times New Roman" w:hAnsi="Times New Roman"/>
        </w:rPr>
        <w:t xml:space="preserve">(16) </w:t>
      </w:r>
      <w:r w:rsidR="0053552B" w:rsidRPr="00530726">
        <w:rPr>
          <w:rFonts w:ascii="Times New Roman" w:hAnsi="Times New Roman"/>
        </w:rPr>
        <w:t>Lamsal, L. N., Bryan N. Duncan, Yosuko Yoshida, Nickolay A. Krotkov, Kenneth E. Pickering, David G Streets, Zifeng Lu, U.S. NO</w:t>
      </w:r>
      <w:r w:rsidR="0053552B" w:rsidRPr="00F029B7">
        <w:rPr>
          <w:rFonts w:ascii="Times New Roman" w:hAnsi="Times New Roman"/>
          <w:vertAlign w:val="subscript"/>
        </w:rPr>
        <w:t>2</w:t>
      </w:r>
      <w:r w:rsidR="0053552B" w:rsidRPr="00530726">
        <w:rPr>
          <w:rFonts w:ascii="Times New Roman" w:hAnsi="Times New Roman"/>
        </w:rPr>
        <w:t xml:space="preserve"> trends (2005–2013): EPA Air Quality System (AQS) data versus improved observations from the Ozone Monitoring Instrument (OMI), Atm Env, 2015</w:t>
      </w:r>
      <w:r w:rsidR="0053552B">
        <w:rPr>
          <w:rFonts w:ascii="Times New Roman" w:hAnsi="Times New Roman"/>
        </w:rPr>
        <w:t>.</w:t>
      </w:r>
    </w:p>
    <w:p w:rsidR="0053552B" w:rsidRDefault="0053552B" w:rsidP="00C07692">
      <w:pPr>
        <w:spacing w:line="360" w:lineRule="auto"/>
        <w:rPr>
          <w:rFonts w:ascii="Times New Roman" w:hAnsi="Times New Roman"/>
        </w:rPr>
      </w:pPr>
    </w:p>
    <w:p w:rsidR="00796649" w:rsidRDefault="00B548FC" w:rsidP="00796649">
      <w:pPr>
        <w:spacing w:line="360" w:lineRule="auto"/>
        <w:rPr>
          <w:rFonts w:ascii="Times New Roman" w:hAnsi="Times New Roman"/>
          <w:lang w:val="fr-CA"/>
        </w:rPr>
      </w:pPr>
      <w:r>
        <w:rPr>
          <w:rFonts w:ascii="Times New Roman" w:hAnsi="Times New Roman"/>
          <w:lang w:val="fr-CA"/>
        </w:rPr>
        <w:t>(17</w:t>
      </w:r>
      <w:r w:rsidR="00796649">
        <w:rPr>
          <w:rFonts w:ascii="Times New Roman" w:hAnsi="Times New Roman"/>
          <w:lang w:val="fr-CA"/>
        </w:rPr>
        <w:t xml:space="preserve">) </w:t>
      </w:r>
      <w:r w:rsidR="00796649" w:rsidRPr="00D53290">
        <w:rPr>
          <w:rFonts w:ascii="Times New Roman" w:hAnsi="Times New Roman"/>
          <w:lang w:val="fr-CA"/>
        </w:rPr>
        <w:t>NASA,</w:t>
      </w:r>
      <w:r w:rsidR="000B0D5E">
        <w:rPr>
          <w:rFonts w:ascii="Times New Roman" w:hAnsi="Times New Roman"/>
          <w:lang w:val="fr-CA"/>
        </w:rPr>
        <w:t xml:space="preserve"> </w:t>
      </w:r>
      <w:r w:rsidR="000B0D5E" w:rsidRPr="000B0D5E">
        <w:rPr>
          <w:rFonts w:ascii="Times New Roman" w:hAnsi="Times New Roman"/>
          <w:lang w:val="fr-CA"/>
        </w:rPr>
        <w:t>New NASA Images Highlight U.S. Air Quality Improvement</w:t>
      </w:r>
      <w:r w:rsidR="000B0D5E">
        <w:rPr>
          <w:rFonts w:ascii="Times New Roman" w:hAnsi="Times New Roman"/>
          <w:lang w:val="fr-CA"/>
        </w:rPr>
        <w:t>,</w:t>
      </w:r>
      <w:r w:rsidR="00796649" w:rsidRPr="00D53290">
        <w:rPr>
          <w:rFonts w:ascii="Times New Roman" w:hAnsi="Times New Roman"/>
          <w:lang w:val="fr-CA"/>
        </w:rPr>
        <w:t xml:space="preserve"> </w:t>
      </w:r>
      <w:hyperlink r:id="rId10" w:history="1">
        <w:r w:rsidR="00796649" w:rsidRPr="00DD629A">
          <w:rPr>
            <w:rStyle w:val="Hyperlink"/>
            <w:rFonts w:ascii="Times New Roman" w:hAnsi="Times New Roman"/>
            <w:lang w:val="fr-CA"/>
          </w:rPr>
          <w:t>http://www.nasa.gov/content/goddard/new-nasa-images-highlight-us-air-quality-improvement/</w:t>
        </w:r>
      </w:hyperlink>
      <w:r w:rsidR="00796649">
        <w:rPr>
          <w:rFonts w:ascii="Times New Roman" w:hAnsi="Times New Roman"/>
          <w:lang w:val="fr-CA"/>
        </w:rPr>
        <w:t xml:space="preserve">, </w:t>
      </w:r>
      <w:r w:rsidR="000B0D5E">
        <w:rPr>
          <w:rFonts w:ascii="Times New Roman" w:hAnsi="Times New Roman"/>
          <w:lang w:val="fr-CA"/>
        </w:rPr>
        <w:t xml:space="preserve">last </w:t>
      </w:r>
      <w:r w:rsidR="000B0D5E">
        <w:rPr>
          <w:rFonts w:ascii="Times New Roman" w:hAnsi="Times New Roman"/>
        </w:rPr>
        <w:t>accessed</w:t>
      </w:r>
      <w:r w:rsidR="000B0D5E">
        <w:rPr>
          <w:rFonts w:ascii="Times New Roman" w:hAnsi="Times New Roman"/>
          <w:lang w:val="fr-CA"/>
        </w:rPr>
        <w:t xml:space="preserve"> : 28 May 2015.</w:t>
      </w:r>
    </w:p>
    <w:p w:rsidR="00796649" w:rsidRDefault="00796649" w:rsidP="00C07692">
      <w:pPr>
        <w:spacing w:line="360" w:lineRule="auto"/>
        <w:rPr>
          <w:rFonts w:ascii="Times New Roman" w:hAnsi="Times New Roman"/>
        </w:rPr>
      </w:pPr>
    </w:p>
    <w:p w:rsidR="00796649" w:rsidRDefault="00796649" w:rsidP="00C07692">
      <w:pPr>
        <w:spacing w:line="360" w:lineRule="auto"/>
        <w:rPr>
          <w:rFonts w:ascii="Times New Roman" w:hAnsi="Times New Roman"/>
        </w:rPr>
      </w:pPr>
    </w:p>
    <w:p w:rsidR="000B0D5E" w:rsidRPr="00A948FB" w:rsidRDefault="000B0D5E" w:rsidP="000B0D5E">
      <w:pPr>
        <w:spacing w:line="360" w:lineRule="auto"/>
        <w:rPr>
          <w:rFonts w:ascii="Times New Roman" w:hAnsi="Times New Roman"/>
          <w:lang w:val="en-US"/>
        </w:rPr>
      </w:pPr>
      <w:r>
        <w:rPr>
          <w:rFonts w:ascii="Times New Roman" w:hAnsi="Times New Roman"/>
        </w:rPr>
        <w:t>(1</w:t>
      </w:r>
      <w:r w:rsidR="00E542A0">
        <w:rPr>
          <w:rFonts w:ascii="Times New Roman" w:hAnsi="Times New Roman"/>
        </w:rPr>
        <w:t>8</w:t>
      </w:r>
      <w:r w:rsidR="00991F8F">
        <w:rPr>
          <w:rFonts w:ascii="Times New Roman" w:hAnsi="Times New Roman"/>
        </w:rPr>
        <w:t xml:space="preserve">) </w:t>
      </w:r>
      <w:r w:rsidR="007378D6">
        <w:rPr>
          <w:rFonts w:ascii="Times New Roman" w:hAnsi="Times New Roman"/>
        </w:rPr>
        <w:t xml:space="preserve">EIA (US Energy Information Administration) (2014), </w:t>
      </w:r>
      <w:r w:rsidR="007378D6" w:rsidRPr="00B35A8C">
        <w:rPr>
          <w:rFonts w:ascii="Times New Roman" w:hAnsi="Times New Roman"/>
        </w:rPr>
        <w:t>Bakken fuels North</w:t>
      </w:r>
      <w:r w:rsidR="007378D6">
        <w:rPr>
          <w:rFonts w:ascii="Times New Roman" w:hAnsi="Times New Roman"/>
        </w:rPr>
        <w:t xml:space="preserve"> Dakota’s oil production growth, </w:t>
      </w:r>
      <w:r w:rsidR="007378D6" w:rsidRPr="004045DA">
        <w:rPr>
          <w:rFonts w:ascii="Times New Roman" w:hAnsi="Times New Roman"/>
        </w:rPr>
        <w:t>http://www.eia.gov/todayinenergy/detail.cfm?id=17391</w:t>
      </w:r>
      <w:r w:rsidRPr="00A948FB">
        <w:rPr>
          <w:rFonts w:ascii="Times New Roman" w:hAnsi="Times New Roman"/>
          <w:lang w:val="en-US"/>
        </w:rPr>
        <w:t xml:space="preserve">, last access: </w:t>
      </w:r>
      <w:r>
        <w:rPr>
          <w:rFonts w:ascii="Times New Roman" w:hAnsi="Times New Roman"/>
          <w:lang w:val="en-US"/>
        </w:rPr>
        <w:t>2</w:t>
      </w:r>
      <w:r w:rsidRPr="00A948FB">
        <w:rPr>
          <w:rFonts w:ascii="Times New Roman" w:hAnsi="Times New Roman"/>
          <w:lang w:val="en-US"/>
        </w:rPr>
        <w:t xml:space="preserve">8 </w:t>
      </w:r>
      <w:r>
        <w:rPr>
          <w:rFonts w:ascii="Times New Roman" w:hAnsi="Times New Roman"/>
          <w:lang w:val="en-US"/>
        </w:rPr>
        <w:t>May 2015</w:t>
      </w:r>
      <w:r w:rsidRPr="00A948FB">
        <w:rPr>
          <w:rFonts w:ascii="Times New Roman" w:hAnsi="Times New Roman"/>
          <w:lang w:val="en-US"/>
        </w:rPr>
        <w:t>.</w:t>
      </w:r>
    </w:p>
    <w:p w:rsidR="007378D6" w:rsidRDefault="007378D6" w:rsidP="00C07692">
      <w:pPr>
        <w:spacing w:line="360" w:lineRule="auto"/>
        <w:rPr>
          <w:rFonts w:ascii="Times New Roman" w:hAnsi="Times New Roman"/>
        </w:rPr>
      </w:pPr>
    </w:p>
    <w:p w:rsidR="00AC4EA3" w:rsidRDefault="00991F8F" w:rsidP="007378D6">
      <w:pPr>
        <w:spacing w:line="360" w:lineRule="auto"/>
        <w:rPr>
          <w:rFonts w:ascii="Times New Roman" w:hAnsi="Times New Roman"/>
        </w:rPr>
      </w:pPr>
      <w:r>
        <w:rPr>
          <w:rFonts w:ascii="Times New Roman" w:hAnsi="Times New Roman"/>
        </w:rPr>
        <w:t>(1</w:t>
      </w:r>
      <w:r w:rsidR="007043E1">
        <w:rPr>
          <w:rFonts w:ascii="Times New Roman" w:hAnsi="Times New Roman"/>
        </w:rPr>
        <w:t>9</w:t>
      </w:r>
      <w:r>
        <w:rPr>
          <w:rFonts w:ascii="Times New Roman" w:hAnsi="Times New Roman"/>
        </w:rPr>
        <w:t xml:space="preserve">) </w:t>
      </w:r>
      <w:r w:rsidR="007378D6" w:rsidRPr="007378D6">
        <w:rPr>
          <w:rFonts w:ascii="Times New Roman" w:hAnsi="Times New Roman"/>
        </w:rPr>
        <w:t>Lamsal, L. N.</w:t>
      </w:r>
      <w:r w:rsidR="00EF5959">
        <w:rPr>
          <w:rFonts w:ascii="Times New Roman" w:hAnsi="Times New Roman"/>
        </w:rPr>
        <w:t>; Martin, R. V.; van Donkelaar, A.; Celarier, E. A.;</w:t>
      </w:r>
      <w:r w:rsidR="007378D6">
        <w:rPr>
          <w:rFonts w:ascii="Times New Roman" w:hAnsi="Times New Roman"/>
        </w:rPr>
        <w:t xml:space="preserve"> </w:t>
      </w:r>
      <w:r w:rsidR="00EF5959">
        <w:rPr>
          <w:rFonts w:ascii="Times New Roman" w:hAnsi="Times New Roman"/>
        </w:rPr>
        <w:t>Bucsela, E. J.; Boersma, K. F.; Dirksen, R.;</w:t>
      </w:r>
      <w:r w:rsidR="007378D6" w:rsidRPr="007378D6">
        <w:rPr>
          <w:rFonts w:ascii="Times New Roman" w:hAnsi="Times New Roman"/>
        </w:rPr>
        <w:t xml:space="preserve"> Luo, C.</w:t>
      </w:r>
      <w:r w:rsidR="00EF5959">
        <w:rPr>
          <w:rFonts w:ascii="Times New Roman" w:hAnsi="Times New Roman"/>
        </w:rPr>
        <w:t xml:space="preserve">; </w:t>
      </w:r>
      <w:r w:rsidR="007378D6" w:rsidRPr="007378D6">
        <w:rPr>
          <w:rFonts w:ascii="Times New Roman" w:hAnsi="Times New Roman"/>
        </w:rPr>
        <w:t>Wang,</w:t>
      </w:r>
      <w:r w:rsidR="007378D6">
        <w:rPr>
          <w:rFonts w:ascii="Times New Roman" w:hAnsi="Times New Roman"/>
        </w:rPr>
        <w:t xml:space="preserve"> </w:t>
      </w:r>
      <w:r w:rsidR="00EF5959">
        <w:rPr>
          <w:rFonts w:ascii="Times New Roman" w:hAnsi="Times New Roman"/>
        </w:rPr>
        <w:t>Y.;</w:t>
      </w:r>
      <w:r w:rsidR="007378D6" w:rsidRPr="007378D6">
        <w:rPr>
          <w:rFonts w:ascii="Times New Roman" w:hAnsi="Times New Roman"/>
        </w:rPr>
        <w:t xml:space="preserve"> Indirect validation of tropospheric nitrogen dioxide retrieved</w:t>
      </w:r>
      <w:r w:rsidR="007378D6">
        <w:rPr>
          <w:rFonts w:ascii="Times New Roman" w:hAnsi="Times New Roman"/>
        </w:rPr>
        <w:t xml:space="preserve"> </w:t>
      </w:r>
      <w:r w:rsidR="007378D6" w:rsidRPr="007378D6">
        <w:rPr>
          <w:rFonts w:ascii="Times New Roman" w:hAnsi="Times New Roman"/>
        </w:rPr>
        <w:t>from the OMI satellite instrument: Insight into the seasonal variation</w:t>
      </w:r>
      <w:r>
        <w:rPr>
          <w:rFonts w:ascii="Times New Roman" w:hAnsi="Times New Roman"/>
        </w:rPr>
        <w:t xml:space="preserve"> </w:t>
      </w:r>
      <w:r w:rsidR="007378D6" w:rsidRPr="007378D6">
        <w:rPr>
          <w:rFonts w:ascii="Times New Roman" w:hAnsi="Times New Roman"/>
        </w:rPr>
        <w:t>of nitrogen oxides at northern midlatitudes</w:t>
      </w:r>
      <w:r w:rsidR="00EF5959">
        <w:rPr>
          <w:rFonts w:ascii="Times New Roman" w:hAnsi="Times New Roman"/>
        </w:rPr>
        <w:t xml:space="preserve">. </w:t>
      </w:r>
      <w:r w:rsidR="007378D6" w:rsidRPr="00EF5959">
        <w:rPr>
          <w:rFonts w:ascii="Times New Roman" w:hAnsi="Times New Roman"/>
          <w:i/>
        </w:rPr>
        <w:t>J. Geophys. Res.</w:t>
      </w:r>
      <w:r w:rsidR="007378D6" w:rsidRPr="007378D6">
        <w:rPr>
          <w:rFonts w:ascii="Times New Roman" w:hAnsi="Times New Roman"/>
        </w:rPr>
        <w:t xml:space="preserve">, </w:t>
      </w:r>
      <w:r w:rsidR="007378D6" w:rsidRPr="00EF5959">
        <w:rPr>
          <w:rFonts w:ascii="Times New Roman" w:hAnsi="Times New Roman"/>
          <w:b/>
        </w:rPr>
        <w:t>115</w:t>
      </w:r>
      <w:r w:rsidR="007378D6" w:rsidRPr="007378D6">
        <w:rPr>
          <w:rFonts w:ascii="Times New Roman" w:hAnsi="Times New Roman"/>
        </w:rPr>
        <w:t>, D05302, doi:10.1029/2009JD013351, 2010.</w:t>
      </w:r>
    </w:p>
    <w:p w:rsidR="007378D6" w:rsidRDefault="007378D6" w:rsidP="00425CEF">
      <w:pPr>
        <w:spacing w:line="360" w:lineRule="auto"/>
        <w:rPr>
          <w:rFonts w:ascii="Times New Roman" w:hAnsi="Times New Roman"/>
          <w:lang w:val="en-US"/>
        </w:rPr>
      </w:pPr>
    </w:p>
    <w:p w:rsidR="00E542A0" w:rsidRPr="00A948FB" w:rsidRDefault="007043E1" w:rsidP="00E542A0">
      <w:pPr>
        <w:spacing w:line="360" w:lineRule="auto"/>
        <w:rPr>
          <w:rFonts w:ascii="Times New Roman" w:hAnsi="Times New Roman"/>
          <w:lang w:val="en-US"/>
        </w:rPr>
      </w:pPr>
      <w:r>
        <w:rPr>
          <w:rFonts w:ascii="Times New Roman" w:hAnsi="Times New Roman"/>
          <w:lang w:val="en-US"/>
        </w:rPr>
        <w:t>(20</w:t>
      </w:r>
      <w:r w:rsidR="00E542A0">
        <w:rPr>
          <w:rFonts w:ascii="Times New Roman" w:hAnsi="Times New Roman"/>
          <w:lang w:val="en-US"/>
        </w:rPr>
        <w:t>)  NPRI (</w:t>
      </w:r>
      <w:r w:rsidR="00E542A0" w:rsidRPr="00A948FB">
        <w:rPr>
          <w:rFonts w:ascii="Times New Roman" w:hAnsi="Times New Roman"/>
          <w:lang w:val="en-US"/>
        </w:rPr>
        <w:t>National P</w:t>
      </w:r>
      <w:r w:rsidR="00E542A0">
        <w:rPr>
          <w:rFonts w:ascii="Times New Roman" w:hAnsi="Times New Roman"/>
          <w:lang w:val="en-US"/>
        </w:rPr>
        <w:t>ollutant Release Inventory</w:t>
      </w:r>
      <w:r w:rsidR="00E542A0" w:rsidRPr="00A948FB">
        <w:rPr>
          <w:rFonts w:ascii="Times New Roman" w:hAnsi="Times New Roman"/>
          <w:lang w:val="en-US"/>
        </w:rPr>
        <w:t xml:space="preserve">): 2011. Nitrogen oxide and sulfur oxide emissions for </w:t>
      </w:r>
      <w:smartTag w:uri="urn:schemas-microsoft-com:office:smarttags" w:element="country-region">
        <w:smartTag w:uri="urn:schemas-microsoft-com:office:smarttags" w:element="place">
          <w:r w:rsidR="00E542A0" w:rsidRPr="00A948FB">
            <w:rPr>
              <w:rFonts w:ascii="Times New Roman" w:hAnsi="Times New Roman"/>
              <w:lang w:val="en-US"/>
            </w:rPr>
            <w:t>Canada</w:t>
          </w:r>
        </w:smartTag>
      </w:smartTag>
      <w:r w:rsidR="00E542A0" w:rsidRPr="00A948FB">
        <w:rPr>
          <w:rFonts w:ascii="Times New Roman" w:hAnsi="Times New Roman"/>
          <w:lang w:val="en-US"/>
        </w:rPr>
        <w:t xml:space="preserve">: http://www.ec.gc.ca/pdb/websol/querysite/query_e.cfm, last access: </w:t>
      </w:r>
      <w:r w:rsidR="00E542A0">
        <w:rPr>
          <w:rFonts w:ascii="Times New Roman" w:hAnsi="Times New Roman"/>
          <w:lang w:val="en-US"/>
        </w:rPr>
        <w:t>2</w:t>
      </w:r>
      <w:r w:rsidR="00E542A0" w:rsidRPr="00A948FB">
        <w:rPr>
          <w:rFonts w:ascii="Times New Roman" w:hAnsi="Times New Roman"/>
          <w:lang w:val="en-US"/>
        </w:rPr>
        <w:t xml:space="preserve">8 </w:t>
      </w:r>
      <w:r w:rsidR="00E542A0">
        <w:rPr>
          <w:rFonts w:ascii="Times New Roman" w:hAnsi="Times New Roman"/>
          <w:lang w:val="en-US"/>
        </w:rPr>
        <w:t>May 2015</w:t>
      </w:r>
      <w:r w:rsidR="00E542A0" w:rsidRPr="00A948FB">
        <w:rPr>
          <w:rFonts w:ascii="Times New Roman" w:hAnsi="Times New Roman"/>
          <w:lang w:val="en-US"/>
        </w:rPr>
        <w:t>.</w:t>
      </w:r>
    </w:p>
    <w:p w:rsidR="00E542A0" w:rsidRDefault="00E542A0" w:rsidP="00425CEF">
      <w:pPr>
        <w:spacing w:line="360" w:lineRule="auto"/>
        <w:rPr>
          <w:rFonts w:ascii="Times New Roman" w:hAnsi="Times New Roman"/>
          <w:lang w:val="en-US"/>
        </w:rPr>
      </w:pPr>
    </w:p>
    <w:p w:rsidR="00425CEF" w:rsidRPr="00425CEF" w:rsidRDefault="007043E1" w:rsidP="00425CEF">
      <w:pPr>
        <w:spacing w:line="360" w:lineRule="auto"/>
        <w:rPr>
          <w:rFonts w:ascii="Times New Roman" w:hAnsi="Times New Roman"/>
          <w:lang w:val="en-US"/>
        </w:rPr>
      </w:pPr>
      <w:r>
        <w:rPr>
          <w:rFonts w:ascii="Times New Roman" w:hAnsi="Times New Roman"/>
          <w:lang w:val="en-US"/>
        </w:rPr>
        <w:t>(21</w:t>
      </w:r>
      <w:r w:rsidR="00991F8F">
        <w:rPr>
          <w:rFonts w:ascii="Times New Roman" w:hAnsi="Times New Roman"/>
          <w:lang w:val="en-US"/>
        </w:rPr>
        <w:t xml:space="preserve">) </w:t>
      </w:r>
      <w:r w:rsidR="00965479">
        <w:rPr>
          <w:rFonts w:ascii="Times New Roman" w:hAnsi="Times New Roman"/>
          <w:lang w:val="en-US"/>
        </w:rPr>
        <w:t xml:space="preserve">Bari, M.; </w:t>
      </w:r>
      <w:r w:rsidR="00425CEF" w:rsidRPr="00425CEF">
        <w:rPr>
          <w:rFonts w:ascii="Times New Roman" w:hAnsi="Times New Roman"/>
          <w:lang w:val="en-US"/>
        </w:rPr>
        <w:t>Kindzierski,</w:t>
      </w:r>
      <w:r w:rsidR="00425CEF">
        <w:rPr>
          <w:rFonts w:ascii="Times New Roman" w:hAnsi="Times New Roman"/>
          <w:lang w:val="en-US"/>
        </w:rPr>
        <w:t xml:space="preserve"> </w:t>
      </w:r>
      <w:r w:rsidR="00965479">
        <w:rPr>
          <w:rFonts w:ascii="Times New Roman" w:hAnsi="Times New Roman"/>
          <w:lang w:val="en-US"/>
        </w:rPr>
        <w:t xml:space="preserve">M. B; </w:t>
      </w:r>
      <w:r w:rsidR="00425CEF" w:rsidRPr="00425CEF">
        <w:rPr>
          <w:rFonts w:ascii="Times New Roman" w:hAnsi="Times New Roman"/>
          <w:lang w:val="en-US"/>
        </w:rPr>
        <w:t>Fifteen-year trends in criteria air pollutants in oil sands communities of Alberta, Canada</w:t>
      </w:r>
      <w:r w:rsidR="00965479">
        <w:rPr>
          <w:rFonts w:ascii="Times New Roman" w:hAnsi="Times New Roman"/>
          <w:lang w:val="en-US"/>
        </w:rPr>
        <w:t>.</w:t>
      </w:r>
      <w:r w:rsidR="00425CEF">
        <w:rPr>
          <w:rFonts w:ascii="Times New Roman" w:hAnsi="Times New Roman"/>
          <w:lang w:val="en-US"/>
        </w:rPr>
        <w:t xml:space="preserve"> </w:t>
      </w:r>
      <w:r w:rsidR="00425CEF" w:rsidRPr="00965479">
        <w:rPr>
          <w:rFonts w:ascii="Times New Roman" w:hAnsi="Times New Roman"/>
          <w:i/>
          <w:lang w:val="en-US"/>
        </w:rPr>
        <w:t>Env. Int.</w:t>
      </w:r>
      <w:r w:rsidR="00425CEF">
        <w:rPr>
          <w:rFonts w:ascii="Times New Roman" w:hAnsi="Times New Roman"/>
          <w:lang w:val="en-US"/>
        </w:rPr>
        <w:t>,</w:t>
      </w:r>
      <w:r w:rsidR="00092377">
        <w:rPr>
          <w:rFonts w:ascii="Times New Roman" w:hAnsi="Times New Roman"/>
          <w:lang w:val="en-US"/>
        </w:rPr>
        <w:t xml:space="preserve"> </w:t>
      </w:r>
      <w:r w:rsidR="00425CEF" w:rsidRPr="00965479">
        <w:rPr>
          <w:rFonts w:ascii="Times New Roman" w:hAnsi="Times New Roman"/>
          <w:b/>
          <w:lang w:val="en-US"/>
        </w:rPr>
        <w:t>74</w:t>
      </w:r>
      <w:r w:rsidR="00425CEF" w:rsidRPr="00425CEF">
        <w:rPr>
          <w:rFonts w:ascii="Times New Roman" w:hAnsi="Times New Roman"/>
          <w:lang w:val="en-US"/>
        </w:rPr>
        <w:t>, 200-208</w:t>
      </w:r>
      <w:r w:rsidR="00092377">
        <w:rPr>
          <w:rFonts w:ascii="Times New Roman" w:hAnsi="Times New Roman"/>
          <w:lang w:val="en-US"/>
        </w:rPr>
        <w:t>, 2015.</w:t>
      </w:r>
    </w:p>
    <w:p w:rsidR="00751DEA" w:rsidRDefault="00751DEA" w:rsidP="00C07692">
      <w:pPr>
        <w:spacing w:line="360" w:lineRule="auto"/>
        <w:rPr>
          <w:rFonts w:ascii="Times New Roman" w:hAnsi="Times New Roman"/>
          <w:lang w:val="en-US"/>
        </w:rPr>
      </w:pPr>
    </w:p>
    <w:p w:rsidR="00FB04BC" w:rsidRDefault="00FB04BC" w:rsidP="00C07692">
      <w:pPr>
        <w:spacing w:line="360" w:lineRule="auto"/>
        <w:rPr>
          <w:rFonts w:ascii="Times New Roman" w:hAnsi="Times New Roman"/>
          <w:lang w:val="en-US"/>
        </w:rPr>
      </w:pPr>
    </w:p>
    <w:p w:rsidR="001D28D1" w:rsidRDefault="001D28D1" w:rsidP="00C07692">
      <w:pPr>
        <w:spacing w:line="360" w:lineRule="auto"/>
        <w:rPr>
          <w:rFonts w:ascii="Times New Roman" w:hAnsi="Times New Roman"/>
          <w:lang w:val="en-US"/>
        </w:rPr>
      </w:pPr>
    </w:p>
    <w:p w:rsidR="00DE3653" w:rsidRPr="00B728BD" w:rsidRDefault="00DE3653" w:rsidP="00C07692">
      <w:pPr>
        <w:spacing w:line="360" w:lineRule="auto"/>
        <w:rPr>
          <w:rFonts w:ascii="Times New Roman" w:hAnsi="Times New Roman"/>
          <w:lang w:val="en-US"/>
        </w:rPr>
      </w:pPr>
    </w:p>
    <w:p w:rsidR="003848A8" w:rsidRDefault="003848A8">
      <w:pPr>
        <w:rPr>
          <w:rFonts w:ascii="Times New Roman" w:hAnsi="Times New Roman"/>
        </w:rPr>
      </w:pPr>
      <w:r>
        <w:rPr>
          <w:rFonts w:ascii="Times New Roman" w:hAnsi="Times New Roman"/>
        </w:rPr>
        <w:br w:type="page"/>
      </w:r>
    </w:p>
    <w:tbl>
      <w:tblPr>
        <w:tblStyle w:val="TableGrid"/>
        <w:tblW w:w="0" w:type="auto"/>
        <w:tblLook w:val="04A0"/>
      </w:tblPr>
      <w:tblGrid>
        <w:gridCol w:w="4305"/>
        <w:gridCol w:w="4551"/>
      </w:tblGrid>
      <w:tr w:rsidR="00C407F5" w:rsidTr="00C407F5">
        <w:tc>
          <w:tcPr>
            <w:tcW w:w="4428" w:type="dxa"/>
          </w:tcPr>
          <w:p w:rsidR="00C407F5" w:rsidRDefault="00C407F5" w:rsidP="00C07692">
            <w:pPr>
              <w:spacing w:line="360" w:lineRule="auto"/>
              <w:rPr>
                <w:rFonts w:ascii="Times New Roman" w:hAnsi="Times New Roman"/>
              </w:rPr>
            </w:pPr>
            <w:r w:rsidRPr="00C407F5">
              <w:rPr>
                <w:rFonts w:ascii="Times New Roman" w:hAnsi="Times New Roman"/>
                <w:noProof/>
                <w:lang w:eastAsia="en-CA"/>
              </w:rPr>
              <w:lastRenderedPageBreak/>
              <w:drawing>
                <wp:inline distT="0" distB="0" distL="0" distR="0">
                  <wp:extent cx="2484208" cy="2238375"/>
                  <wp:effectExtent l="19050" t="0" r="0" b="0"/>
                  <wp:docPr id="3" name="Picture 5" descr="oilsands2_mar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lsands2_marble.png"/>
                          <pic:cNvPicPr/>
                        </pic:nvPicPr>
                        <pic:blipFill>
                          <a:blip r:embed="rId11" cstate="print"/>
                          <a:srcRect t="4861" b="5035"/>
                          <a:stretch>
                            <a:fillRect/>
                          </a:stretch>
                        </pic:blipFill>
                        <pic:spPr>
                          <a:xfrm>
                            <a:off x="0" y="0"/>
                            <a:ext cx="2485550" cy="2239584"/>
                          </a:xfrm>
                          <a:prstGeom prst="rect">
                            <a:avLst/>
                          </a:prstGeom>
                        </pic:spPr>
                      </pic:pic>
                    </a:graphicData>
                  </a:graphic>
                </wp:inline>
              </w:drawing>
            </w:r>
          </w:p>
        </w:tc>
        <w:tc>
          <w:tcPr>
            <w:tcW w:w="4428" w:type="dxa"/>
          </w:tcPr>
          <w:p w:rsidR="00C407F5" w:rsidRDefault="00C407F5" w:rsidP="00C07692">
            <w:pPr>
              <w:spacing w:line="360" w:lineRule="auto"/>
              <w:rPr>
                <w:rFonts w:ascii="Times New Roman" w:hAnsi="Times New Roman"/>
              </w:rPr>
            </w:pPr>
            <w:r>
              <w:rPr>
                <w:rFonts w:ascii="Times New Roman" w:hAnsi="Times New Roman"/>
                <w:noProof/>
                <w:lang w:eastAsia="en-CA"/>
              </w:rPr>
              <w:drawing>
                <wp:inline distT="0" distB="0" distL="0" distR="0">
                  <wp:extent cx="2733261" cy="2286000"/>
                  <wp:effectExtent l="19050" t="0" r="0" b="0"/>
                  <wp:docPr id="4" name="Picture 3" descr="oilsands2_prov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lsands2_provstate.png"/>
                          <pic:cNvPicPr/>
                        </pic:nvPicPr>
                        <pic:blipFill>
                          <a:blip r:embed="rId12" cstate="print"/>
                          <a:srcRect l="11371" t="4520" r="8631" b="6361"/>
                          <a:stretch>
                            <a:fillRect/>
                          </a:stretch>
                        </pic:blipFill>
                        <pic:spPr>
                          <a:xfrm>
                            <a:off x="0" y="0"/>
                            <a:ext cx="2733261" cy="2286000"/>
                          </a:xfrm>
                          <a:prstGeom prst="rect">
                            <a:avLst/>
                          </a:prstGeom>
                        </pic:spPr>
                      </pic:pic>
                    </a:graphicData>
                  </a:graphic>
                </wp:inline>
              </w:drawing>
            </w:r>
          </w:p>
        </w:tc>
      </w:tr>
    </w:tbl>
    <w:p w:rsidR="001D28D1" w:rsidRDefault="001D28D1" w:rsidP="00C07692">
      <w:pPr>
        <w:spacing w:line="360" w:lineRule="auto"/>
        <w:rPr>
          <w:rFonts w:ascii="Times New Roman" w:hAnsi="Times New Roman"/>
        </w:rPr>
      </w:pPr>
    </w:p>
    <w:p w:rsidR="00181D1E" w:rsidRDefault="00181D1E" w:rsidP="0032123C">
      <w:pPr>
        <w:jc w:val="center"/>
        <w:rPr>
          <w:rFonts w:ascii="Times New Roman" w:hAnsi="Times New Roman"/>
          <w:b/>
        </w:rPr>
      </w:pPr>
    </w:p>
    <w:p w:rsidR="00D34FDE" w:rsidRPr="00181D1E" w:rsidRDefault="00181D1E" w:rsidP="00181D1E">
      <w:pPr>
        <w:rPr>
          <w:rFonts w:ascii="Times New Roman" w:hAnsi="Times New Roman"/>
        </w:rPr>
        <w:sectPr w:rsidR="00D34FDE" w:rsidRPr="00181D1E" w:rsidSect="00FF2012">
          <w:footerReference w:type="even" r:id="rId13"/>
          <w:footerReference w:type="default" r:id="rId14"/>
          <w:pgSz w:w="12240" w:h="15840" w:code="1"/>
          <w:pgMar w:top="1440" w:right="1800" w:bottom="1440" w:left="1800" w:header="708" w:footer="708" w:gutter="0"/>
          <w:lnNumType w:countBy="1" w:restart="continuous"/>
          <w:cols w:space="708"/>
          <w:docGrid w:linePitch="360"/>
        </w:sectPr>
      </w:pPr>
      <w:r w:rsidRPr="00181D1E">
        <w:rPr>
          <w:rFonts w:ascii="Times New Roman" w:hAnsi="Times New Roman"/>
        </w:rPr>
        <w:t xml:space="preserve">Figure 1:  </w:t>
      </w:r>
      <w:r w:rsidR="00807DAF">
        <w:rPr>
          <w:rFonts w:ascii="Times New Roman" w:hAnsi="Times New Roman"/>
        </w:rPr>
        <w:t xml:space="preserve">left:  </w:t>
      </w:r>
      <w:r w:rsidRPr="00181D1E">
        <w:rPr>
          <w:rFonts w:ascii="Times New Roman" w:hAnsi="Times New Roman"/>
        </w:rPr>
        <w:t xml:space="preserve">Map </w:t>
      </w:r>
      <w:r w:rsidR="006B211F">
        <w:rPr>
          <w:rFonts w:ascii="Times New Roman" w:hAnsi="Times New Roman"/>
        </w:rPr>
        <w:t xml:space="preserve">of North America </w:t>
      </w:r>
      <w:r w:rsidRPr="00181D1E">
        <w:rPr>
          <w:rFonts w:ascii="Times New Roman" w:hAnsi="Times New Roman"/>
        </w:rPr>
        <w:t xml:space="preserve">showing the </w:t>
      </w:r>
      <w:r w:rsidR="00944E6A">
        <w:rPr>
          <w:rFonts w:ascii="Times New Roman" w:hAnsi="Times New Roman"/>
        </w:rPr>
        <w:t>locations</w:t>
      </w:r>
      <w:r w:rsidR="002811C9">
        <w:rPr>
          <w:rFonts w:ascii="Times New Roman" w:hAnsi="Times New Roman"/>
        </w:rPr>
        <w:t xml:space="preserve"> of interest in this </w:t>
      </w:r>
      <w:r w:rsidR="00FB4544">
        <w:rPr>
          <w:rFonts w:ascii="Times New Roman" w:hAnsi="Times New Roman"/>
        </w:rPr>
        <w:t>work</w:t>
      </w:r>
      <w:r w:rsidR="002811C9">
        <w:rPr>
          <w:rFonts w:ascii="Times New Roman" w:hAnsi="Times New Roman"/>
        </w:rPr>
        <w:t xml:space="preserve">:  the </w:t>
      </w:r>
      <w:r w:rsidR="00FB4544">
        <w:rPr>
          <w:rFonts w:ascii="Times New Roman" w:hAnsi="Times New Roman"/>
        </w:rPr>
        <w:t xml:space="preserve">study domain </w:t>
      </w:r>
      <w:r w:rsidR="002E3563">
        <w:rPr>
          <w:rFonts w:ascii="Times New Roman" w:hAnsi="Times New Roman"/>
        </w:rPr>
        <w:t xml:space="preserve">is contained within the </w:t>
      </w:r>
      <w:r w:rsidR="002811C9">
        <w:rPr>
          <w:rFonts w:ascii="Times New Roman" w:hAnsi="Times New Roman"/>
        </w:rPr>
        <w:t>green line; the yellow line shows the Alberta</w:t>
      </w:r>
      <w:r w:rsidR="00944E6A">
        <w:rPr>
          <w:rFonts w:ascii="Times New Roman" w:hAnsi="Times New Roman"/>
        </w:rPr>
        <w:t>, Canada</w:t>
      </w:r>
      <w:r w:rsidR="002811C9">
        <w:rPr>
          <w:rFonts w:ascii="Times New Roman" w:hAnsi="Times New Roman"/>
        </w:rPr>
        <w:t xml:space="preserve"> </w:t>
      </w:r>
      <w:r w:rsidR="00944E6A">
        <w:rPr>
          <w:rFonts w:ascii="Times New Roman" w:hAnsi="Times New Roman"/>
        </w:rPr>
        <w:t>provincial</w:t>
      </w:r>
      <w:r w:rsidR="002811C9">
        <w:rPr>
          <w:rFonts w:ascii="Times New Roman" w:hAnsi="Times New Roman"/>
        </w:rPr>
        <w:t xml:space="preserve"> border, and the</w:t>
      </w:r>
      <w:r w:rsidR="00944E6A">
        <w:rPr>
          <w:rFonts w:ascii="Times New Roman" w:hAnsi="Times New Roman"/>
        </w:rPr>
        <w:t xml:space="preserve"> filled,</w:t>
      </w:r>
      <w:r w:rsidR="002811C9">
        <w:rPr>
          <w:rFonts w:ascii="Times New Roman" w:hAnsi="Times New Roman"/>
        </w:rPr>
        <w:t xml:space="preserve"> colored area</w:t>
      </w:r>
      <w:r w:rsidR="00944E6A">
        <w:rPr>
          <w:rFonts w:ascii="Times New Roman" w:hAnsi="Times New Roman"/>
        </w:rPr>
        <w:t>s are</w:t>
      </w:r>
      <w:r w:rsidR="002811C9">
        <w:rPr>
          <w:rFonts w:ascii="Times New Roman" w:hAnsi="Times New Roman"/>
        </w:rPr>
        <w:t xml:space="preserve"> </w:t>
      </w:r>
      <w:r w:rsidR="00944E6A">
        <w:rPr>
          <w:rFonts w:ascii="Times New Roman" w:hAnsi="Times New Roman"/>
        </w:rPr>
        <w:t xml:space="preserve">official oil sands regions: the </w:t>
      </w:r>
      <w:r w:rsidR="002811C9">
        <w:rPr>
          <w:rFonts w:ascii="Times New Roman" w:hAnsi="Times New Roman"/>
        </w:rPr>
        <w:t>Athabasca</w:t>
      </w:r>
      <w:r w:rsidR="000977EF">
        <w:rPr>
          <w:rFonts w:ascii="Times New Roman" w:hAnsi="Times New Roman"/>
        </w:rPr>
        <w:t xml:space="preserve"> deposits</w:t>
      </w:r>
      <w:r w:rsidR="00944E6A">
        <w:rPr>
          <w:rFonts w:ascii="Times New Roman" w:hAnsi="Times New Roman"/>
        </w:rPr>
        <w:t xml:space="preserve"> (red), </w:t>
      </w:r>
      <w:r w:rsidR="002811C9">
        <w:rPr>
          <w:rFonts w:ascii="Times New Roman" w:hAnsi="Times New Roman"/>
        </w:rPr>
        <w:t>the Cold Lake</w:t>
      </w:r>
      <w:r w:rsidR="000977EF">
        <w:rPr>
          <w:rFonts w:ascii="Times New Roman" w:hAnsi="Times New Roman"/>
        </w:rPr>
        <w:t xml:space="preserve"> deposit</w:t>
      </w:r>
      <w:r w:rsidR="00944E6A">
        <w:rPr>
          <w:rFonts w:ascii="Times New Roman" w:hAnsi="Times New Roman"/>
        </w:rPr>
        <w:t xml:space="preserve">s (blue), and the </w:t>
      </w:r>
      <w:r w:rsidR="002811C9">
        <w:rPr>
          <w:rFonts w:ascii="Times New Roman" w:hAnsi="Times New Roman"/>
        </w:rPr>
        <w:t>Peace River</w:t>
      </w:r>
      <w:r w:rsidR="000977EF">
        <w:rPr>
          <w:rFonts w:ascii="Times New Roman" w:hAnsi="Times New Roman"/>
        </w:rPr>
        <w:t xml:space="preserve"> deposits</w:t>
      </w:r>
      <w:r w:rsidR="00944E6A">
        <w:rPr>
          <w:rFonts w:ascii="Times New Roman" w:hAnsi="Times New Roman"/>
        </w:rPr>
        <w:t xml:space="preserve"> (cyan</w:t>
      </w:r>
      <w:r w:rsidR="002811C9">
        <w:rPr>
          <w:rFonts w:ascii="Times New Roman" w:hAnsi="Times New Roman"/>
        </w:rPr>
        <w:t>).</w:t>
      </w:r>
      <w:r w:rsidR="00807DAF">
        <w:rPr>
          <w:rFonts w:ascii="Times New Roman" w:hAnsi="Times New Roman"/>
        </w:rPr>
        <w:t xml:space="preserve">  right:  Study domain showing Canadian provincial and US state borders.</w:t>
      </w:r>
      <w:r w:rsidR="00AF7565" w:rsidRPr="00181D1E">
        <w:rPr>
          <w:rFonts w:ascii="Times New Roman" w:hAnsi="Times New Roman"/>
        </w:rPr>
        <w:br w:type="page"/>
      </w:r>
    </w:p>
    <w:p w:rsidR="00D34FDE" w:rsidRDefault="001D2FB3" w:rsidP="00FF2012">
      <w:pPr>
        <w:spacing w:line="360" w:lineRule="auto"/>
        <w:rPr>
          <w:rFonts w:ascii="Times New Roman" w:hAnsi="Times New Roman"/>
        </w:rPr>
      </w:pPr>
      <w:r>
        <w:rPr>
          <w:rFonts w:ascii="Times New Roman" w:hAnsi="Times New Roman"/>
          <w:noProof/>
          <w:lang w:eastAsia="en-CA"/>
        </w:rPr>
        <w:lastRenderedPageBreak/>
        <w:drawing>
          <wp:inline distT="0" distB="0" distL="0" distR="0">
            <wp:extent cx="8229600" cy="2891790"/>
            <wp:effectExtent l="19050" t="0" r="0" b="0"/>
            <wp:docPr id="5" name="Picture 4" descr="OMI_WCan_4panel_terrain_NO2_r16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_WCan_4panel_terrain_NO2_r16km.png"/>
                    <pic:cNvPicPr/>
                  </pic:nvPicPr>
                  <pic:blipFill>
                    <a:blip r:embed="rId15" cstate="print"/>
                    <a:stretch>
                      <a:fillRect/>
                    </a:stretch>
                  </pic:blipFill>
                  <pic:spPr>
                    <a:xfrm>
                      <a:off x="0" y="0"/>
                      <a:ext cx="8229600" cy="2891790"/>
                    </a:xfrm>
                    <a:prstGeom prst="rect">
                      <a:avLst/>
                    </a:prstGeom>
                  </pic:spPr>
                </pic:pic>
              </a:graphicData>
            </a:graphic>
          </wp:inline>
        </w:drawing>
      </w:r>
    </w:p>
    <w:p w:rsidR="00AA434B" w:rsidRDefault="00EC2531" w:rsidP="00AA434B">
      <w:pPr>
        <w:spacing w:line="360" w:lineRule="auto"/>
        <w:rPr>
          <w:rFonts w:ascii="Times New Roman" w:hAnsi="Times New Roman"/>
        </w:rPr>
      </w:pPr>
      <w:r>
        <w:rPr>
          <w:rFonts w:ascii="Times New Roman" w:hAnsi="Times New Roman"/>
        </w:rPr>
        <w:t>Figure 2</w:t>
      </w:r>
      <w:r w:rsidR="00AA434B">
        <w:rPr>
          <w:rFonts w:ascii="Times New Roman" w:hAnsi="Times New Roman"/>
        </w:rPr>
        <w:t xml:space="preserve">.  </w:t>
      </w:r>
      <w:r w:rsidR="00D73E65">
        <w:rPr>
          <w:rFonts w:ascii="Times New Roman" w:hAnsi="Times New Roman"/>
        </w:rPr>
        <w:t>(a) The domain under consideration with the type and location of significant NOx sources circles (</w:t>
      </w:r>
      <w:r w:rsidR="00284FDB">
        <w:rPr>
          <w:rFonts w:ascii="Times New Roman" w:hAnsi="Times New Roman"/>
        </w:rPr>
        <w:t>blue</w:t>
      </w:r>
      <w:r w:rsidR="00D73E65">
        <w:rPr>
          <w:rFonts w:ascii="Times New Roman" w:hAnsi="Times New Roman"/>
        </w:rPr>
        <w:t xml:space="preserve">=cities, </w:t>
      </w:r>
      <w:r w:rsidR="00284FDB">
        <w:rPr>
          <w:rFonts w:ascii="Times New Roman" w:hAnsi="Times New Roman"/>
        </w:rPr>
        <w:t>red</w:t>
      </w:r>
      <w:r w:rsidR="00D73E65">
        <w:rPr>
          <w:rFonts w:ascii="Times New Roman" w:hAnsi="Times New Roman"/>
        </w:rPr>
        <w:t xml:space="preserve">=power </w:t>
      </w:r>
      <w:r w:rsidR="00262AFA">
        <w:rPr>
          <w:rFonts w:ascii="Times New Roman" w:hAnsi="Times New Roman"/>
        </w:rPr>
        <w:t>plants, cyan=smelters, green=oil sands, magenta</w:t>
      </w:r>
      <w:r w:rsidR="00D73E65">
        <w:rPr>
          <w:rFonts w:ascii="Times New Roman" w:hAnsi="Times New Roman"/>
        </w:rPr>
        <w:t>=hydraulic fracturing).  Panels (b) and (c) show the a</w:t>
      </w:r>
      <w:r w:rsidR="00AA434B">
        <w:rPr>
          <w:rFonts w:ascii="Times New Roman" w:hAnsi="Times New Roman"/>
        </w:rPr>
        <w:t>verage NO</w:t>
      </w:r>
      <w:r w:rsidR="00AA434B" w:rsidRPr="00AA434B">
        <w:rPr>
          <w:rFonts w:ascii="Times New Roman" w:hAnsi="Times New Roman"/>
          <w:vertAlign w:val="subscript"/>
        </w:rPr>
        <w:t>2</w:t>
      </w:r>
      <w:r w:rsidR="00AA434B">
        <w:rPr>
          <w:rFonts w:ascii="Times New Roman" w:hAnsi="Times New Roman"/>
        </w:rPr>
        <w:t xml:space="preserve"> VCDs </w:t>
      </w:r>
      <w:r w:rsidR="00D73E65">
        <w:rPr>
          <w:rFonts w:ascii="Times New Roman" w:hAnsi="Times New Roman"/>
        </w:rPr>
        <w:t xml:space="preserve">for the periods </w:t>
      </w:r>
      <w:r w:rsidR="00AA434B">
        <w:rPr>
          <w:rFonts w:ascii="Times New Roman" w:hAnsi="Times New Roman"/>
        </w:rPr>
        <w:t>2005-2007</w:t>
      </w:r>
      <w:r w:rsidR="00D73E65">
        <w:rPr>
          <w:rFonts w:ascii="Times New Roman" w:hAnsi="Times New Roman"/>
        </w:rPr>
        <w:t xml:space="preserve"> and </w:t>
      </w:r>
      <w:r w:rsidR="00AA434B">
        <w:rPr>
          <w:rFonts w:ascii="Times New Roman" w:hAnsi="Times New Roman"/>
        </w:rPr>
        <w:t>2011-2014</w:t>
      </w:r>
      <w:r w:rsidR="00D73E65">
        <w:rPr>
          <w:rFonts w:ascii="Times New Roman" w:hAnsi="Times New Roman"/>
        </w:rPr>
        <w:t>, respectively.</w:t>
      </w:r>
      <w:r w:rsidR="00AA434B">
        <w:rPr>
          <w:rFonts w:ascii="Times New Roman" w:hAnsi="Times New Roman"/>
        </w:rPr>
        <w:t xml:space="preserve">  </w:t>
      </w:r>
      <w:r w:rsidR="00D73E65">
        <w:rPr>
          <w:rFonts w:ascii="Times New Roman" w:hAnsi="Times New Roman"/>
        </w:rPr>
        <w:t>In all panels t</w:t>
      </w:r>
      <w:r w:rsidR="00AA434B">
        <w:rPr>
          <w:rFonts w:ascii="Times New Roman" w:hAnsi="Times New Roman"/>
        </w:rPr>
        <w:t xml:space="preserve">he blue line represents the boundary of the oil sands region.  </w:t>
      </w:r>
      <w:r w:rsidR="00C83703">
        <w:rPr>
          <w:rFonts w:ascii="Times New Roman" w:hAnsi="Times New Roman"/>
        </w:rPr>
        <w:t>Inset in panels (b) and (c) are enlargements of the surface mining region of the oil sands.</w:t>
      </w:r>
    </w:p>
    <w:p w:rsidR="0037037C" w:rsidRDefault="0034344B" w:rsidP="00FF2012">
      <w:pPr>
        <w:spacing w:line="360" w:lineRule="auto"/>
        <w:rPr>
          <w:rFonts w:ascii="Times New Roman" w:hAnsi="Times New Roman"/>
        </w:rPr>
      </w:pPr>
      <w:r>
        <w:rPr>
          <w:rFonts w:ascii="Times New Roman" w:hAnsi="Times New Roman"/>
        </w:rPr>
        <w:t>.</w:t>
      </w:r>
    </w:p>
    <w:p w:rsidR="00AA434B" w:rsidRDefault="00AA434B">
      <w:pPr>
        <w:rPr>
          <w:rFonts w:ascii="Times New Roman" w:hAnsi="Times New Roman"/>
        </w:rPr>
      </w:pPr>
      <w:r>
        <w:rPr>
          <w:rFonts w:ascii="Times New Roman" w:hAnsi="Times New Roman"/>
        </w:rPr>
        <w:br w:type="page"/>
      </w:r>
    </w:p>
    <w:p w:rsidR="0037037C" w:rsidRDefault="00A4013E" w:rsidP="00C07692">
      <w:pPr>
        <w:spacing w:line="360" w:lineRule="auto"/>
        <w:rPr>
          <w:rFonts w:ascii="Times New Roman" w:hAnsi="Times New Roman"/>
        </w:rPr>
      </w:pPr>
      <w:r>
        <w:rPr>
          <w:rFonts w:ascii="Times New Roman" w:hAnsi="Times New Roman"/>
          <w:noProof/>
          <w:lang w:eastAsia="en-CA"/>
        </w:rPr>
        <w:lastRenderedPageBreak/>
        <w:drawing>
          <wp:inline distT="0" distB="0" distL="0" distR="0">
            <wp:extent cx="8229600" cy="2571750"/>
            <wp:effectExtent l="19050" t="0" r="0" b="0"/>
            <wp:docPr id="7" name="Picture 6" descr="OMI_WCan_4panel_terrain_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_WCan_4panel_terrain_SO2.png"/>
                    <pic:cNvPicPr/>
                  </pic:nvPicPr>
                  <pic:blipFill>
                    <a:blip r:embed="rId16" cstate="print"/>
                    <a:stretch>
                      <a:fillRect/>
                    </a:stretch>
                  </pic:blipFill>
                  <pic:spPr>
                    <a:xfrm>
                      <a:off x="0" y="0"/>
                      <a:ext cx="8229600" cy="2571750"/>
                    </a:xfrm>
                    <a:prstGeom prst="rect">
                      <a:avLst/>
                    </a:prstGeom>
                  </pic:spPr>
                </pic:pic>
              </a:graphicData>
            </a:graphic>
          </wp:inline>
        </w:drawing>
      </w:r>
    </w:p>
    <w:p w:rsidR="00D34FDE" w:rsidRDefault="00EC2531" w:rsidP="00C07692">
      <w:pPr>
        <w:spacing w:line="360" w:lineRule="auto"/>
        <w:rPr>
          <w:rFonts w:ascii="Times New Roman" w:hAnsi="Times New Roman"/>
        </w:rPr>
        <w:sectPr w:rsidR="00D34FDE" w:rsidSect="00D34FDE">
          <w:pgSz w:w="15840" w:h="12240" w:orient="landscape" w:code="1"/>
          <w:pgMar w:top="1797" w:right="1440" w:bottom="1797" w:left="1440" w:header="709" w:footer="709" w:gutter="0"/>
          <w:lnNumType w:countBy="1" w:restart="continuous"/>
          <w:cols w:space="708"/>
          <w:docGrid w:linePitch="360"/>
        </w:sectPr>
      </w:pPr>
      <w:r>
        <w:rPr>
          <w:rFonts w:ascii="Times New Roman" w:hAnsi="Times New Roman"/>
        </w:rPr>
        <w:t>Figure 3</w:t>
      </w:r>
      <w:r w:rsidR="00D73E65">
        <w:rPr>
          <w:rFonts w:ascii="Times New Roman" w:hAnsi="Times New Roman"/>
        </w:rPr>
        <w:t>.  (a) The domain under consideration with the type and location of significant SO</w:t>
      </w:r>
      <w:r w:rsidR="00D73E65" w:rsidRPr="00D73E65">
        <w:rPr>
          <w:rFonts w:ascii="Times New Roman" w:hAnsi="Times New Roman"/>
          <w:vertAlign w:val="subscript"/>
        </w:rPr>
        <w:t>2</w:t>
      </w:r>
      <w:r w:rsidR="00D73E65">
        <w:rPr>
          <w:rFonts w:ascii="Times New Roman" w:hAnsi="Times New Roman"/>
        </w:rPr>
        <w:t xml:space="preserve"> sources circles </w:t>
      </w:r>
      <w:r w:rsidR="00262AFA">
        <w:rPr>
          <w:rFonts w:ascii="Times New Roman" w:hAnsi="Times New Roman"/>
        </w:rPr>
        <w:t>(blue=cities, red=power plants, cyan=smelters, green=oil sands, magenta=hydraulic fracturing)</w:t>
      </w:r>
      <w:r w:rsidR="00D73E65">
        <w:rPr>
          <w:rFonts w:ascii="Times New Roman" w:hAnsi="Times New Roman"/>
        </w:rPr>
        <w:t>.  Panels (b) and (c) show the average SO</w:t>
      </w:r>
      <w:r w:rsidR="00D73E65" w:rsidRPr="00AA434B">
        <w:rPr>
          <w:rFonts w:ascii="Times New Roman" w:hAnsi="Times New Roman"/>
          <w:vertAlign w:val="subscript"/>
        </w:rPr>
        <w:t>2</w:t>
      </w:r>
      <w:r w:rsidR="00D73E65">
        <w:rPr>
          <w:rFonts w:ascii="Times New Roman" w:hAnsi="Times New Roman"/>
        </w:rPr>
        <w:t xml:space="preserve"> VCDs for the periods 2005-2007 and 2011-2014, respectively.  In all panels the blue line represents the boundary of the oil sands region.  </w:t>
      </w:r>
      <w:r w:rsidR="00C83703">
        <w:rPr>
          <w:rFonts w:ascii="Times New Roman" w:hAnsi="Times New Roman"/>
        </w:rPr>
        <w:t>Inset in panels (b) and (c) are enlargements of the surface mining region of the oil sands.</w:t>
      </w:r>
    </w:p>
    <w:p w:rsidR="007F2DB1" w:rsidRDefault="007F2DB1" w:rsidP="007F2DB1">
      <w:pPr>
        <w:rPr>
          <w:rFonts w:ascii="Times New Roman" w:hAnsi="Times New Roman"/>
        </w:rPr>
      </w:pPr>
    </w:p>
    <w:p w:rsidR="007F2DB1" w:rsidRDefault="007F2DB1" w:rsidP="007F2DB1">
      <w:pPr>
        <w:spacing w:line="360" w:lineRule="auto"/>
        <w:jc w:val="center"/>
        <w:rPr>
          <w:rFonts w:ascii="Times New Roman" w:hAnsi="Times New Roman"/>
          <w:lang w:val="en-US"/>
        </w:rPr>
      </w:pPr>
      <w:r>
        <w:rPr>
          <w:rFonts w:ascii="Times New Roman" w:hAnsi="Times New Roman"/>
          <w:noProof/>
          <w:lang w:eastAsia="en-CA"/>
        </w:rPr>
        <w:drawing>
          <wp:inline distT="0" distB="0" distL="0" distR="0">
            <wp:extent cx="3962789" cy="4572009"/>
            <wp:effectExtent l="19050" t="0" r="0" b="0"/>
            <wp:docPr id="2" name="Picture 0" descr="OMI_NO2_insi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_NO2_insitu.png"/>
                    <pic:cNvPicPr/>
                  </pic:nvPicPr>
                  <pic:blipFill>
                    <a:blip r:embed="rId17" cstate="print"/>
                    <a:stretch>
                      <a:fillRect/>
                    </a:stretch>
                  </pic:blipFill>
                  <pic:spPr>
                    <a:xfrm>
                      <a:off x="0" y="0"/>
                      <a:ext cx="3962789" cy="4572009"/>
                    </a:xfrm>
                    <a:prstGeom prst="rect">
                      <a:avLst/>
                    </a:prstGeom>
                  </pic:spPr>
                </pic:pic>
              </a:graphicData>
            </a:graphic>
          </wp:inline>
        </w:drawing>
      </w:r>
    </w:p>
    <w:p w:rsidR="007F2DB1" w:rsidRDefault="007F2DB1" w:rsidP="007F2DB1">
      <w:pPr>
        <w:spacing w:line="360" w:lineRule="auto"/>
        <w:rPr>
          <w:rFonts w:ascii="Times New Roman" w:hAnsi="Times New Roman"/>
          <w:lang w:val="en-US"/>
        </w:rPr>
      </w:pPr>
      <w:r>
        <w:rPr>
          <w:rFonts w:ascii="Times New Roman" w:hAnsi="Times New Roman"/>
          <w:lang w:val="en-US"/>
        </w:rPr>
        <w:t xml:space="preserve">Figure </w:t>
      </w:r>
      <w:r w:rsidR="004C7BBE">
        <w:rPr>
          <w:rFonts w:ascii="Times New Roman" w:hAnsi="Times New Roman"/>
          <w:lang w:val="en-US"/>
        </w:rPr>
        <w:t>4</w:t>
      </w:r>
      <w:r>
        <w:rPr>
          <w:rFonts w:ascii="Times New Roman" w:hAnsi="Times New Roman"/>
          <w:lang w:val="en-US"/>
        </w:rPr>
        <w:t>:  Mean (2005-2014) NO</w:t>
      </w:r>
      <w:r w:rsidRPr="00B11C3C">
        <w:rPr>
          <w:rFonts w:ascii="Times New Roman" w:hAnsi="Times New Roman"/>
          <w:vertAlign w:val="subscript"/>
          <w:lang w:val="en-US"/>
        </w:rPr>
        <w:t>2</w:t>
      </w:r>
      <w:r>
        <w:rPr>
          <w:rFonts w:ascii="Times New Roman" w:hAnsi="Times New Roman"/>
          <w:lang w:val="en-US"/>
        </w:rPr>
        <w:t xml:space="preserve"> VCD over the oil sands </w:t>
      </w:r>
      <w:r w:rsidR="00A04C21">
        <w:rPr>
          <w:rFonts w:ascii="Times New Roman" w:hAnsi="Times New Roman"/>
          <w:lang w:val="en-US"/>
        </w:rPr>
        <w:t xml:space="preserve">with the colorscale </w:t>
      </w:r>
      <w:r>
        <w:rPr>
          <w:rFonts w:ascii="Times New Roman" w:hAnsi="Times New Roman"/>
          <w:lang w:val="en-US"/>
        </w:rPr>
        <w:t xml:space="preserve">adjusted to highlight smaller VCD values.  </w:t>
      </w:r>
      <w:r w:rsidR="00F802C3">
        <w:rPr>
          <w:rFonts w:ascii="Times New Roman" w:hAnsi="Times New Roman"/>
          <w:lang w:val="en-US"/>
        </w:rPr>
        <w:t xml:space="preserve">The </w:t>
      </w:r>
      <w:r w:rsidR="009E51EE">
        <w:rPr>
          <w:rFonts w:ascii="Times New Roman" w:hAnsi="Times New Roman"/>
        </w:rPr>
        <w:t>blue line represents the boundary of the oil sands region, and the black line in the NE corner shows the outline of the surface mining operations.</w:t>
      </w:r>
      <w:r w:rsidR="009E51EE">
        <w:rPr>
          <w:rFonts w:ascii="Times New Roman" w:hAnsi="Times New Roman"/>
          <w:lang w:val="en-US"/>
        </w:rPr>
        <w:t xml:space="preserve"> The </w:t>
      </w:r>
      <w:r w:rsidR="00F802C3">
        <w:rPr>
          <w:rFonts w:ascii="Times New Roman" w:hAnsi="Times New Roman"/>
          <w:lang w:val="en-US"/>
        </w:rPr>
        <w:t>dual-</w:t>
      </w:r>
      <w:r w:rsidR="009E51EE">
        <w:rPr>
          <w:rFonts w:ascii="Times New Roman" w:hAnsi="Times New Roman"/>
          <w:lang w:val="en-US"/>
        </w:rPr>
        <w:t xml:space="preserve">maxima in the south correspond to the city of Edmonton (right) and a cluster of 4 power plants (left). </w:t>
      </w:r>
    </w:p>
    <w:p w:rsidR="00CC247A" w:rsidRDefault="00CC247A">
      <w:pPr>
        <w:rPr>
          <w:rFonts w:ascii="Times New Roman" w:hAnsi="Times New Roman"/>
        </w:rPr>
      </w:pPr>
    </w:p>
    <w:p w:rsidR="007F2DB1" w:rsidRDefault="007F2DB1">
      <w:pPr>
        <w:rPr>
          <w:rFonts w:ascii="Times New Roman" w:hAnsi="Times New Roman"/>
        </w:rPr>
      </w:pPr>
      <w:r>
        <w:rPr>
          <w:rFonts w:ascii="Times New Roman" w:hAnsi="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4428"/>
      </w:tblGrid>
      <w:tr w:rsidR="009228D8" w:rsidTr="009228D8">
        <w:tc>
          <w:tcPr>
            <w:tcW w:w="4428" w:type="dxa"/>
          </w:tcPr>
          <w:p w:rsidR="009228D8" w:rsidRDefault="009228D8">
            <w:pPr>
              <w:rPr>
                <w:rFonts w:ascii="Times New Roman" w:hAnsi="Times New Roman"/>
              </w:rPr>
            </w:pPr>
            <w:r>
              <w:rPr>
                <w:rFonts w:ascii="Times New Roman" w:hAnsi="Times New Roman"/>
                <w:noProof/>
                <w:lang w:eastAsia="en-CA"/>
              </w:rPr>
              <w:lastRenderedPageBreak/>
              <w:drawing>
                <wp:inline distT="0" distB="0" distL="0" distR="0">
                  <wp:extent cx="2638425" cy="3298031"/>
                  <wp:effectExtent l="19050" t="0" r="9525" b="0"/>
                  <wp:docPr id="1" name="Picture 0" descr="OMI_NO2_trend_1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_NO2_trend_1sig.png"/>
                          <pic:cNvPicPr/>
                        </pic:nvPicPr>
                        <pic:blipFill>
                          <a:blip r:embed="rId18" cstate="print"/>
                          <a:stretch>
                            <a:fillRect/>
                          </a:stretch>
                        </pic:blipFill>
                        <pic:spPr>
                          <a:xfrm>
                            <a:off x="0" y="0"/>
                            <a:ext cx="2643185" cy="3303981"/>
                          </a:xfrm>
                          <a:prstGeom prst="rect">
                            <a:avLst/>
                          </a:prstGeom>
                        </pic:spPr>
                      </pic:pic>
                    </a:graphicData>
                  </a:graphic>
                </wp:inline>
              </w:drawing>
            </w:r>
          </w:p>
        </w:tc>
        <w:tc>
          <w:tcPr>
            <w:tcW w:w="4428" w:type="dxa"/>
          </w:tcPr>
          <w:p w:rsidR="009228D8" w:rsidRDefault="005D549C">
            <w:pPr>
              <w:rPr>
                <w:rFonts w:ascii="Times New Roman" w:hAnsi="Times New Roman"/>
              </w:rPr>
            </w:pPr>
            <w:r>
              <w:rPr>
                <w:rFonts w:ascii="Times New Roman" w:hAnsi="Times New Roman"/>
                <w:noProof/>
                <w:lang w:eastAsia="en-CA"/>
              </w:rPr>
              <w:drawing>
                <wp:inline distT="0" distB="0" distL="0" distR="0">
                  <wp:extent cx="2636521" cy="3295650"/>
                  <wp:effectExtent l="19050" t="0" r="0" b="0"/>
                  <wp:docPr id="10" name="Picture 9" descr="OMI_SO2_trend_1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_SO2_trend_1sig.png"/>
                          <pic:cNvPicPr/>
                        </pic:nvPicPr>
                        <pic:blipFill>
                          <a:blip r:embed="rId19" cstate="print"/>
                          <a:stretch>
                            <a:fillRect/>
                          </a:stretch>
                        </pic:blipFill>
                        <pic:spPr>
                          <a:xfrm>
                            <a:off x="0" y="0"/>
                            <a:ext cx="2636528" cy="3295658"/>
                          </a:xfrm>
                          <a:prstGeom prst="rect">
                            <a:avLst/>
                          </a:prstGeom>
                        </pic:spPr>
                      </pic:pic>
                    </a:graphicData>
                  </a:graphic>
                </wp:inline>
              </w:drawing>
            </w:r>
          </w:p>
        </w:tc>
      </w:tr>
    </w:tbl>
    <w:p w:rsidR="007F2DB1" w:rsidRDefault="007F2DB1">
      <w:pPr>
        <w:rPr>
          <w:rFonts w:ascii="Times New Roman" w:hAnsi="Times New Roman"/>
        </w:rPr>
      </w:pPr>
    </w:p>
    <w:p w:rsidR="000F3FD8" w:rsidRDefault="00CC247A">
      <w:pPr>
        <w:rPr>
          <w:rFonts w:ascii="Times New Roman" w:hAnsi="Times New Roman"/>
        </w:rPr>
      </w:pPr>
      <w:r>
        <w:rPr>
          <w:rFonts w:ascii="Times New Roman" w:hAnsi="Times New Roman"/>
        </w:rPr>
        <w:t xml:space="preserve">Figure </w:t>
      </w:r>
      <w:r w:rsidR="007F2DB1">
        <w:rPr>
          <w:rFonts w:ascii="Times New Roman" w:hAnsi="Times New Roman"/>
        </w:rPr>
        <w:t>5</w:t>
      </w:r>
      <w:r>
        <w:rPr>
          <w:rFonts w:ascii="Times New Roman" w:hAnsi="Times New Roman"/>
        </w:rPr>
        <w:t>:  OMI 2005-201</w:t>
      </w:r>
      <w:r w:rsidR="00D73E65">
        <w:rPr>
          <w:rFonts w:ascii="Times New Roman" w:hAnsi="Times New Roman"/>
        </w:rPr>
        <w:t>4</w:t>
      </w:r>
      <w:r>
        <w:rPr>
          <w:rFonts w:ascii="Times New Roman" w:hAnsi="Times New Roman"/>
        </w:rPr>
        <w:t xml:space="preserve"> linear trends based on annual mean VCDs:  (a) NO</w:t>
      </w:r>
      <w:r w:rsidRPr="00D73E65">
        <w:rPr>
          <w:rFonts w:ascii="Times New Roman" w:hAnsi="Times New Roman"/>
          <w:vertAlign w:val="subscript"/>
        </w:rPr>
        <w:t>2</w:t>
      </w:r>
      <w:r>
        <w:rPr>
          <w:rFonts w:ascii="Times New Roman" w:hAnsi="Times New Roman"/>
        </w:rPr>
        <w:t xml:space="preserve"> absolute trends, (b) SO</w:t>
      </w:r>
      <w:r w:rsidRPr="00D73E65">
        <w:rPr>
          <w:rFonts w:ascii="Times New Roman" w:hAnsi="Times New Roman"/>
          <w:vertAlign w:val="subscript"/>
        </w:rPr>
        <w:t>2</w:t>
      </w:r>
      <w:r>
        <w:rPr>
          <w:rFonts w:ascii="Times New Roman" w:hAnsi="Times New Roman"/>
        </w:rPr>
        <w:t xml:space="preserve"> absolute trend</w:t>
      </w:r>
      <w:r w:rsidR="00D73E65">
        <w:rPr>
          <w:rFonts w:ascii="Times New Roman" w:hAnsi="Times New Roman"/>
        </w:rPr>
        <w:t>s</w:t>
      </w:r>
      <w:r>
        <w:rPr>
          <w:rFonts w:ascii="Times New Roman" w:hAnsi="Times New Roman"/>
        </w:rPr>
        <w:t xml:space="preserve">.  Only locations in which the trend was larger than its </w:t>
      </w:r>
      <w:r w:rsidR="00683B26">
        <w:rPr>
          <w:rFonts w:ascii="Times New Roman" w:hAnsi="Times New Roman"/>
        </w:rPr>
        <w:t>1</w:t>
      </w:r>
      <w:r>
        <w:rPr>
          <w:rFonts w:ascii="Times New Roman" w:hAnsi="Times New Roman"/>
        </w:rPr>
        <w:t xml:space="preserve">-sigma uncertainty </w:t>
      </w:r>
      <w:r w:rsidR="00D73E65">
        <w:rPr>
          <w:rFonts w:ascii="Times New Roman" w:hAnsi="Times New Roman"/>
        </w:rPr>
        <w:t xml:space="preserve">are shown.  </w:t>
      </w:r>
      <w:r>
        <w:rPr>
          <w:rFonts w:ascii="Times New Roman" w:hAnsi="Times New Roman"/>
        </w:rPr>
        <w:t xml:space="preserve">In </w:t>
      </w:r>
      <w:r w:rsidR="00D73E65">
        <w:rPr>
          <w:rFonts w:ascii="Times New Roman" w:hAnsi="Times New Roman"/>
        </w:rPr>
        <w:t xml:space="preserve">panel </w:t>
      </w:r>
      <w:r w:rsidR="00683B26">
        <w:rPr>
          <w:rFonts w:ascii="Times New Roman" w:hAnsi="Times New Roman"/>
        </w:rPr>
        <w:t>(a</w:t>
      </w:r>
      <w:r>
        <w:rPr>
          <w:rFonts w:ascii="Times New Roman" w:hAnsi="Times New Roman"/>
        </w:rPr>
        <w:t>) locations w</w:t>
      </w:r>
      <w:r w:rsidR="00EE2304">
        <w:rPr>
          <w:rFonts w:ascii="Times New Roman" w:hAnsi="Times New Roman"/>
        </w:rPr>
        <w:t>h</w:t>
      </w:r>
      <w:r>
        <w:rPr>
          <w:rFonts w:ascii="Times New Roman" w:hAnsi="Times New Roman"/>
        </w:rPr>
        <w:t>ere the mean VCD was less than 3</w:t>
      </w:r>
      <w:r>
        <w:rPr>
          <w:rFonts w:ascii="Times New Roman" w:hAnsi="Times New Roman"/>
        </w:rPr>
        <w:sym w:font="Symbol" w:char="F0B4"/>
      </w:r>
      <w:r>
        <w:rPr>
          <w:rFonts w:ascii="Times New Roman" w:hAnsi="Times New Roman"/>
        </w:rPr>
        <w:t>10</w:t>
      </w:r>
      <w:r w:rsidRPr="00BA7271">
        <w:rPr>
          <w:rFonts w:ascii="Times New Roman" w:hAnsi="Times New Roman"/>
          <w:vertAlign w:val="superscript"/>
        </w:rPr>
        <w:t>14</w:t>
      </w:r>
      <w:r>
        <w:rPr>
          <w:rFonts w:ascii="Times New Roman" w:hAnsi="Times New Roman"/>
        </w:rPr>
        <w:t xml:space="preserve"> molecules/cm</w:t>
      </w:r>
      <w:r w:rsidRPr="00D73E65">
        <w:rPr>
          <w:rFonts w:ascii="Times New Roman" w:hAnsi="Times New Roman"/>
          <w:vertAlign w:val="superscript"/>
        </w:rPr>
        <w:t>2</w:t>
      </w:r>
      <w:r>
        <w:rPr>
          <w:rFonts w:ascii="Times New Roman" w:hAnsi="Times New Roman"/>
        </w:rPr>
        <w:t xml:space="preserve"> were also excluded.</w:t>
      </w:r>
    </w:p>
    <w:p w:rsidR="000F3FD8" w:rsidRDefault="000F3FD8">
      <w:pPr>
        <w:rPr>
          <w:rFonts w:ascii="Times New Roman" w:hAnsi="Times New Roman"/>
        </w:rPr>
      </w:pPr>
      <w:r>
        <w:rPr>
          <w:rFonts w:ascii="Times New Roman" w:hAnsi="Times New Roman"/>
        </w:rPr>
        <w:br w:type="page"/>
      </w:r>
    </w:p>
    <w:p w:rsidR="000F3FD8" w:rsidRDefault="000F3FD8">
      <w:pPr>
        <w:rPr>
          <w:rFonts w:ascii="Times New Roman" w:hAnsi="Times New Roman"/>
        </w:rPr>
      </w:pPr>
      <w:r w:rsidRPr="000F3FD8">
        <w:rPr>
          <w:rFonts w:ascii="Times New Roman" w:hAnsi="Times New Roman"/>
        </w:rPr>
        <w:lastRenderedPageBreak/>
        <w:t xml:space="preserve"> </w:t>
      </w:r>
    </w:p>
    <w:p w:rsidR="00AF2761" w:rsidRDefault="006E7EA0">
      <w:pPr>
        <w:rPr>
          <w:rFonts w:ascii="Times New Roman" w:hAnsi="Times New Roman"/>
        </w:rPr>
      </w:pPr>
      <w:r>
        <w:rPr>
          <w:rFonts w:ascii="Times New Roman" w:hAnsi="Times New Roman"/>
          <w:noProof/>
          <w:lang w:eastAsia="en-CA"/>
        </w:rPr>
        <w:drawing>
          <wp:inline distT="0" distB="0" distL="0" distR="0">
            <wp:extent cx="5486400" cy="2549525"/>
            <wp:effectExtent l="19050" t="0" r="0" b="0"/>
            <wp:docPr id="8" name="Picture 7" descr="OMI-NAPS_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NAPS_trends.png"/>
                    <pic:cNvPicPr/>
                  </pic:nvPicPr>
                  <pic:blipFill>
                    <a:blip r:embed="rId20" cstate="print"/>
                    <a:stretch>
                      <a:fillRect/>
                    </a:stretch>
                  </pic:blipFill>
                  <pic:spPr>
                    <a:xfrm>
                      <a:off x="0" y="0"/>
                      <a:ext cx="5486400" cy="2549525"/>
                    </a:xfrm>
                    <a:prstGeom prst="rect">
                      <a:avLst/>
                    </a:prstGeom>
                  </pic:spPr>
                </pic:pic>
              </a:graphicData>
            </a:graphic>
          </wp:inline>
        </w:drawing>
      </w:r>
    </w:p>
    <w:p w:rsidR="00B27067" w:rsidRDefault="00B27067">
      <w:pPr>
        <w:rPr>
          <w:rFonts w:ascii="Times New Roman" w:hAnsi="Times New Roman"/>
        </w:rPr>
      </w:pPr>
    </w:p>
    <w:p w:rsidR="007F2DB1" w:rsidRDefault="000F5DBB">
      <w:pPr>
        <w:rPr>
          <w:rFonts w:ascii="Times New Roman" w:hAnsi="Times New Roman"/>
          <w:lang w:val="en-US"/>
        </w:rPr>
      </w:pPr>
      <w:r>
        <w:rPr>
          <w:rFonts w:ascii="Times New Roman" w:hAnsi="Times New Roman"/>
        </w:rPr>
        <w:t xml:space="preserve">Figure </w:t>
      </w:r>
      <w:r w:rsidR="007F2DB1">
        <w:rPr>
          <w:rFonts w:ascii="Times New Roman" w:hAnsi="Times New Roman"/>
        </w:rPr>
        <w:t>6</w:t>
      </w:r>
      <w:r w:rsidR="000F3FD8">
        <w:rPr>
          <w:rFonts w:ascii="Times New Roman" w:hAnsi="Times New Roman"/>
        </w:rPr>
        <w:t>:</w:t>
      </w:r>
      <w:r w:rsidR="00AF2761">
        <w:rPr>
          <w:rFonts w:ascii="Times New Roman" w:hAnsi="Times New Roman"/>
        </w:rPr>
        <w:t xml:space="preserve">  </w:t>
      </w:r>
      <w:r w:rsidR="00250347">
        <w:rPr>
          <w:rFonts w:ascii="Times New Roman" w:hAnsi="Times New Roman"/>
        </w:rPr>
        <w:t xml:space="preserve">(a) </w:t>
      </w:r>
      <w:r w:rsidR="00AF2761">
        <w:rPr>
          <w:rFonts w:ascii="Times New Roman" w:hAnsi="Times New Roman"/>
        </w:rPr>
        <w:t xml:space="preserve">Comparison of 2005-2013 </w:t>
      </w:r>
      <w:r w:rsidR="0036281F">
        <w:rPr>
          <w:rFonts w:ascii="Times New Roman" w:hAnsi="Times New Roman"/>
        </w:rPr>
        <w:t xml:space="preserve">OMI VCD and NAPS surface mixing ratio relative </w:t>
      </w:r>
      <w:r w:rsidR="00250347">
        <w:rPr>
          <w:rFonts w:ascii="Times New Roman" w:hAnsi="Times New Roman"/>
        </w:rPr>
        <w:t>NO</w:t>
      </w:r>
      <w:r w:rsidR="00250347" w:rsidRPr="004901A7">
        <w:rPr>
          <w:rFonts w:ascii="Times New Roman" w:hAnsi="Times New Roman"/>
          <w:vertAlign w:val="subscript"/>
        </w:rPr>
        <w:t>2</w:t>
      </w:r>
      <w:r w:rsidR="00250347">
        <w:rPr>
          <w:rFonts w:ascii="Times New Roman" w:hAnsi="Times New Roman"/>
        </w:rPr>
        <w:t xml:space="preserve"> </w:t>
      </w:r>
      <w:r w:rsidR="006E7EA0">
        <w:rPr>
          <w:rFonts w:ascii="Times New Roman" w:hAnsi="Times New Roman"/>
        </w:rPr>
        <w:t>trends</w:t>
      </w:r>
      <w:r w:rsidR="00250347">
        <w:rPr>
          <w:rFonts w:ascii="Times New Roman" w:hAnsi="Times New Roman"/>
        </w:rPr>
        <w:t>.  R</w:t>
      </w:r>
      <w:r w:rsidR="0036281F">
        <w:rPr>
          <w:rFonts w:ascii="Times New Roman" w:hAnsi="Times New Roman"/>
        </w:rPr>
        <w:t xml:space="preserve">esults from </w:t>
      </w:r>
      <w:r w:rsidR="002A132E">
        <w:rPr>
          <w:rFonts w:ascii="Times New Roman" w:hAnsi="Times New Roman"/>
        </w:rPr>
        <w:t xml:space="preserve">29 </w:t>
      </w:r>
      <w:r w:rsidR="00AF2761">
        <w:rPr>
          <w:rFonts w:ascii="Times New Roman" w:hAnsi="Times New Roman"/>
        </w:rPr>
        <w:t>NAPS stations</w:t>
      </w:r>
      <w:r w:rsidR="0036281F">
        <w:rPr>
          <w:rFonts w:ascii="Times New Roman" w:hAnsi="Times New Roman"/>
        </w:rPr>
        <w:t xml:space="preserve"> </w:t>
      </w:r>
      <w:r w:rsidR="00250347">
        <w:rPr>
          <w:rFonts w:ascii="Times New Roman" w:hAnsi="Times New Roman"/>
        </w:rPr>
        <w:t xml:space="preserve">are shown.  </w:t>
      </w:r>
      <w:r w:rsidR="00AF2761">
        <w:rPr>
          <w:rFonts w:ascii="Times New Roman" w:hAnsi="Times New Roman"/>
        </w:rPr>
        <w:t>The error bars represent the</w:t>
      </w:r>
      <w:r w:rsidR="002A132E">
        <w:rPr>
          <w:rFonts w:ascii="Times New Roman" w:hAnsi="Times New Roman"/>
        </w:rPr>
        <w:t xml:space="preserve"> 1-sigma uncertainty in trend.  </w:t>
      </w:r>
      <w:r w:rsidR="00AF2761">
        <w:rPr>
          <w:rFonts w:ascii="Times New Roman" w:hAnsi="Times New Roman"/>
        </w:rPr>
        <w:t xml:space="preserve"> </w:t>
      </w:r>
      <w:r w:rsidR="002A132E">
        <w:rPr>
          <w:rFonts w:ascii="Times New Roman" w:hAnsi="Times New Roman"/>
        </w:rPr>
        <w:t xml:space="preserve">The </w:t>
      </w:r>
      <w:r w:rsidR="0052202E">
        <w:rPr>
          <w:rFonts w:ascii="Times New Roman" w:hAnsi="Times New Roman"/>
        </w:rPr>
        <w:t>red</w:t>
      </w:r>
      <w:r w:rsidR="002A132E">
        <w:rPr>
          <w:rFonts w:ascii="Times New Roman" w:hAnsi="Times New Roman"/>
        </w:rPr>
        <w:t xml:space="preserve"> squares </w:t>
      </w:r>
      <w:r w:rsidR="0036281F">
        <w:rPr>
          <w:rFonts w:ascii="Times New Roman" w:hAnsi="Times New Roman"/>
        </w:rPr>
        <w:t xml:space="preserve">indicate </w:t>
      </w:r>
      <w:r w:rsidR="002A132E">
        <w:rPr>
          <w:rFonts w:ascii="Times New Roman" w:hAnsi="Times New Roman"/>
        </w:rPr>
        <w:t>stations in the oil sands surface mining region.</w:t>
      </w:r>
      <w:r w:rsidR="00EB3BED">
        <w:rPr>
          <w:rFonts w:ascii="Times New Roman" w:hAnsi="Times New Roman"/>
        </w:rPr>
        <w:t xml:space="preserve">  </w:t>
      </w:r>
      <w:r w:rsidR="00250347">
        <w:rPr>
          <w:rFonts w:ascii="Times New Roman" w:hAnsi="Times New Roman"/>
        </w:rPr>
        <w:t>T</w:t>
      </w:r>
      <w:r w:rsidR="00EB3BED">
        <w:rPr>
          <w:rFonts w:ascii="Times New Roman" w:hAnsi="Times New Roman"/>
        </w:rPr>
        <w:t>he overall correlation coefficient is 0.71</w:t>
      </w:r>
      <w:r w:rsidR="0036281F">
        <w:rPr>
          <w:rFonts w:ascii="Times New Roman" w:hAnsi="Times New Roman"/>
        </w:rPr>
        <w:t xml:space="preserve"> but if </w:t>
      </w:r>
      <w:r w:rsidR="00EB3BED">
        <w:rPr>
          <w:rFonts w:ascii="Times New Roman" w:hAnsi="Times New Roman"/>
        </w:rPr>
        <w:t>only NAPS stations with average mixing ratios larger than 3 ppb are considered the correlation coefficient is 0.87.</w:t>
      </w:r>
      <w:r w:rsidR="00970C82">
        <w:rPr>
          <w:rFonts w:ascii="Times New Roman" w:hAnsi="Times New Roman"/>
        </w:rPr>
        <w:t xml:space="preserve">  The blue line is a linear fit to NAPS stations with a &gt;3 ppb</w:t>
      </w:r>
      <w:r w:rsidR="00250347">
        <w:rPr>
          <w:rFonts w:ascii="Times New Roman" w:hAnsi="Times New Roman"/>
        </w:rPr>
        <w:t xml:space="preserve"> and it has a slope of </w:t>
      </w:r>
      <w:r w:rsidR="00970C82">
        <w:rPr>
          <w:rFonts w:ascii="Times New Roman" w:hAnsi="Times New Roman"/>
        </w:rPr>
        <w:t>0.78.</w:t>
      </w:r>
      <w:r w:rsidR="006E7EA0">
        <w:rPr>
          <w:rFonts w:ascii="Times New Roman" w:hAnsi="Times New Roman"/>
        </w:rPr>
        <w:t xml:space="preserve">  </w:t>
      </w:r>
      <w:r w:rsidR="00250347">
        <w:rPr>
          <w:rFonts w:ascii="Times New Roman" w:hAnsi="Times New Roman"/>
        </w:rPr>
        <w:t>(b) As (a) but for relative SO</w:t>
      </w:r>
      <w:r w:rsidR="00250347" w:rsidRPr="004901A7">
        <w:rPr>
          <w:rFonts w:ascii="Times New Roman" w:hAnsi="Times New Roman"/>
          <w:vertAlign w:val="subscript"/>
        </w:rPr>
        <w:t>2</w:t>
      </w:r>
      <w:r w:rsidR="00250347">
        <w:rPr>
          <w:rFonts w:ascii="Times New Roman" w:hAnsi="Times New Roman"/>
        </w:rPr>
        <w:t xml:space="preserve"> trends at 11 NAPS stations.  Only stations with an </w:t>
      </w:r>
      <w:r w:rsidR="006E7EA0">
        <w:rPr>
          <w:rFonts w:ascii="Times New Roman" w:hAnsi="Times New Roman"/>
        </w:rPr>
        <w:t>average VCD of 0.05 DU and an average mixing ratio of 0.5 ppb or larger</w:t>
      </w:r>
      <w:r w:rsidR="00250347">
        <w:rPr>
          <w:rFonts w:ascii="Times New Roman" w:hAnsi="Times New Roman"/>
        </w:rPr>
        <w:t xml:space="preserve"> are </w:t>
      </w:r>
      <w:r w:rsidR="004901A7">
        <w:rPr>
          <w:rFonts w:ascii="Times New Roman" w:hAnsi="Times New Roman"/>
        </w:rPr>
        <w:t>plotted</w:t>
      </w:r>
      <w:r w:rsidR="006E7EA0">
        <w:rPr>
          <w:rFonts w:ascii="Times New Roman" w:hAnsi="Times New Roman"/>
        </w:rPr>
        <w:t>.  A local bias correction was applied to</w:t>
      </w:r>
      <w:r w:rsidR="00250347">
        <w:rPr>
          <w:rFonts w:ascii="Times New Roman" w:hAnsi="Times New Roman"/>
        </w:rPr>
        <w:t xml:space="preserve"> OMI VCDs (see text) to remove the remaining volcanic signature present in the later years.</w:t>
      </w:r>
      <w:r w:rsidR="006E7EA0">
        <w:rPr>
          <w:rFonts w:ascii="Times New Roman" w:hAnsi="Times New Roman"/>
        </w:rPr>
        <w:t xml:space="preserve"> </w:t>
      </w:r>
    </w:p>
    <w:sectPr w:rsidR="007F2DB1" w:rsidSect="00FF2012">
      <w:pgSz w:w="12240" w:h="15840" w:code="1"/>
      <w:pgMar w:top="1440" w:right="1800" w:bottom="1440" w:left="1800" w:header="708" w:footer="708" w:gutter="0"/>
      <w:lnNumType w:countBy="1" w:restart="continuou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3CB2" w:rsidRDefault="00673CB2">
      <w:r>
        <w:separator/>
      </w:r>
    </w:p>
  </w:endnote>
  <w:endnote w:type="continuationSeparator" w:id="0">
    <w:p w:rsidR="00673CB2" w:rsidRDefault="00673CB2">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merican Typewriter">
    <w:altName w:val="Sitka Small"/>
    <w:charset w:val="00"/>
    <w:family w:val="auto"/>
    <w:pitch w:val="variable"/>
    <w:sig w:usb0="00000001" w:usb1="00000019" w:usb2="00000000" w:usb3="00000000" w:csb0="0000011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24F" w:rsidRDefault="000276C3" w:rsidP="00DA48EE">
    <w:pPr>
      <w:pStyle w:val="Footer"/>
      <w:framePr w:wrap="around" w:vAnchor="text" w:hAnchor="margin" w:xAlign="right" w:y="1"/>
      <w:rPr>
        <w:rStyle w:val="PageNumber"/>
      </w:rPr>
    </w:pPr>
    <w:r>
      <w:rPr>
        <w:rStyle w:val="PageNumber"/>
      </w:rPr>
      <w:fldChar w:fldCharType="begin"/>
    </w:r>
    <w:r w:rsidR="0008024F">
      <w:rPr>
        <w:rStyle w:val="PageNumber"/>
      </w:rPr>
      <w:instrText xml:space="preserve">PAGE  </w:instrText>
    </w:r>
    <w:r>
      <w:rPr>
        <w:rStyle w:val="PageNumber"/>
      </w:rPr>
      <w:fldChar w:fldCharType="end"/>
    </w:r>
  </w:p>
  <w:p w:rsidR="0008024F" w:rsidRDefault="0008024F" w:rsidP="0008024F">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24F" w:rsidRDefault="000276C3" w:rsidP="00DA48EE">
    <w:pPr>
      <w:pStyle w:val="Footer"/>
      <w:framePr w:wrap="around" w:vAnchor="text" w:hAnchor="margin" w:xAlign="right" w:y="1"/>
      <w:rPr>
        <w:rStyle w:val="PageNumber"/>
      </w:rPr>
    </w:pPr>
    <w:r>
      <w:rPr>
        <w:rStyle w:val="PageNumber"/>
      </w:rPr>
      <w:fldChar w:fldCharType="begin"/>
    </w:r>
    <w:r w:rsidR="0008024F">
      <w:rPr>
        <w:rStyle w:val="PageNumber"/>
      </w:rPr>
      <w:instrText xml:space="preserve">PAGE  </w:instrText>
    </w:r>
    <w:r>
      <w:rPr>
        <w:rStyle w:val="PageNumber"/>
      </w:rPr>
      <w:fldChar w:fldCharType="separate"/>
    </w:r>
    <w:r w:rsidR="00DF5DD8">
      <w:rPr>
        <w:rStyle w:val="PageNumber"/>
        <w:noProof/>
      </w:rPr>
      <w:t>1</w:t>
    </w:r>
    <w:r>
      <w:rPr>
        <w:rStyle w:val="PageNumber"/>
      </w:rPr>
      <w:fldChar w:fldCharType="end"/>
    </w:r>
  </w:p>
  <w:p w:rsidR="0008024F" w:rsidRDefault="0008024F" w:rsidP="0008024F">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3CB2" w:rsidRDefault="00673CB2">
      <w:r>
        <w:separator/>
      </w:r>
    </w:p>
  </w:footnote>
  <w:footnote w:type="continuationSeparator" w:id="0">
    <w:p w:rsidR="00673CB2" w:rsidRDefault="00673CB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0F24B28"/>
    <w:multiLevelType w:val="hybridMultilevel"/>
    <w:tmpl w:val="D346A7DC"/>
    <w:lvl w:ilvl="0" w:tplc="A770E3D4">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55B375BF"/>
    <w:multiLevelType w:val="hybridMultilevel"/>
    <w:tmpl w:val="C870136C"/>
    <w:lvl w:ilvl="0" w:tplc="176E5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232668"/>
    <w:rsid w:val="0000371D"/>
    <w:rsid w:val="00005FA7"/>
    <w:rsid w:val="00007C86"/>
    <w:rsid w:val="00010669"/>
    <w:rsid w:val="00011026"/>
    <w:rsid w:val="000111B0"/>
    <w:rsid w:val="0001242F"/>
    <w:rsid w:val="00016FB3"/>
    <w:rsid w:val="00017BB2"/>
    <w:rsid w:val="00020362"/>
    <w:rsid w:val="00020D37"/>
    <w:rsid w:val="00021AD9"/>
    <w:rsid w:val="00021DEC"/>
    <w:rsid w:val="000224FA"/>
    <w:rsid w:val="00023357"/>
    <w:rsid w:val="00023A1C"/>
    <w:rsid w:val="00025BE7"/>
    <w:rsid w:val="00026006"/>
    <w:rsid w:val="00027584"/>
    <w:rsid w:val="00027627"/>
    <w:rsid w:val="000276C3"/>
    <w:rsid w:val="00027A66"/>
    <w:rsid w:val="0003084B"/>
    <w:rsid w:val="00031161"/>
    <w:rsid w:val="0003459B"/>
    <w:rsid w:val="0003468F"/>
    <w:rsid w:val="000354B0"/>
    <w:rsid w:val="00040A68"/>
    <w:rsid w:val="000439B1"/>
    <w:rsid w:val="00044D90"/>
    <w:rsid w:val="00044F0C"/>
    <w:rsid w:val="00045BB5"/>
    <w:rsid w:val="00046626"/>
    <w:rsid w:val="00046C18"/>
    <w:rsid w:val="0004774A"/>
    <w:rsid w:val="0005154E"/>
    <w:rsid w:val="0005164C"/>
    <w:rsid w:val="00054F93"/>
    <w:rsid w:val="00056905"/>
    <w:rsid w:val="00060041"/>
    <w:rsid w:val="00061048"/>
    <w:rsid w:val="0006270E"/>
    <w:rsid w:val="000627C3"/>
    <w:rsid w:val="00065E8A"/>
    <w:rsid w:val="00066EA3"/>
    <w:rsid w:val="00067382"/>
    <w:rsid w:val="00071541"/>
    <w:rsid w:val="0007288D"/>
    <w:rsid w:val="00072C8E"/>
    <w:rsid w:val="0008024F"/>
    <w:rsid w:val="000830AF"/>
    <w:rsid w:val="00083D16"/>
    <w:rsid w:val="00084719"/>
    <w:rsid w:val="0008671F"/>
    <w:rsid w:val="00086726"/>
    <w:rsid w:val="000877F6"/>
    <w:rsid w:val="00090B7E"/>
    <w:rsid w:val="00091EB7"/>
    <w:rsid w:val="00092377"/>
    <w:rsid w:val="0009273C"/>
    <w:rsid w:val="00093CAC"/>
    <w:rsid w:val="00094FAB"/>
    <w:rsid w:val="000964A9"/>
    <w:rsid w:val="000977EF"/>
    <w:rsid w:val="000A16D1"/>
    <w:rsid w:val="000A1BAE"/>
    <w:rsid w:val="000A1EEB"/>
    <w:rsid w:val="000A3CAD"/>
    <w:rsid w:val="000A4BAD"/>
    <w:rsid w:val="000A5137"/>
    <w:rsid w:val="000A57D9"/>
    <w:rsid w:val="000A74F9"/>
    <w:rsid w:val="000A775F"/>
    <w:rsid w:val="000B0D5E"/>
    <w:rsid w:val="000B32B0"/>
    <w:rsid w:val="000B3887"/>
    <w:rsid w:val="000C07CE"/>
    <w:rsid w:val="000C0F17"/>
    <w:rsid w:val="000C103E"/>
    <w:rsid w:val="000C41D6"/>
    <w:rsid w:val="000C4C77"/>
    <w:rsid w:val="000C5DE1"/>
    <w:rsid w:val="000D070B"/>
    <w:rsid w:val="000D2D2C"/>
    <w:rsid w:val="000D34F1"/>
    <w:rsid w:val="000D596C"/>
    <w:rsid w:val="000E27F6"/>
    <w:rsid w:val="000E3A1E"/>
    <w:rsid w:val="000E4C25"/>
    <w:rsid w:val="000E531B"/>
    <w:rsid w:val="000E556D"/>
    <w:rsid w:val="000E71C9"/>
    <w:rsid w:val="000F16D8"/>
    <w:rsid w:val="000F18B9"/>
    <w:rsid w:val="000F2464"/>
    <w:rsid w:val="000F2738"/>
    <w:rsid w:val="000F2CFE"/>
    <w:rsid w:val="000F38B9"/>
    <w:rsid w:val="000F3FD8"/>
    <w:rsid w:val="000F475D"/>
    <w:rsid w:val="000F56AD"/>
    <w:rsid w:val="000F5DBB"/>
    <w:rsid w:val="000F670A"/>
    <w:rsid w:val="000F6E5D"/>
    <w:rsid w:val="000F7729"/>
    <w:rsid w:val="001013B4"/>
    <w:rsid w:val="001015C0"/>
    <w:rsid w:val="001026B6"/>
    <w:rsid w:val="00102815"/>
    <w:rsid w:val="00102E74"/>
    <w:rsid w:val="00104AA5"/>
    <w:rsid w:val="00104AE2"/>
    <w:rsid w:val="00106716"/>
    <w:rsid w:val="00110CDC"/>
    <w:rsid w:val="0011278D"/>
    <w:rsid w:val="00112E74"/>
    <w:rsid w:val="001138AA"/>
    <w:rsid w:val="00113EBA"/>
    <w:rsid w:val="00116323"/>
    <w:rsid w:val="00122AD8"/>
    <w:rsid w:val="001232DE"/>
    <w:rsid w:val="00123537"/>
    <w:rsid w:val="001238AA"/>
    <w:rsid w:val="0012396A"/>
    <w:rsid w:val="00123ACF"/>
    <w:rsid w:val="001250F5"/>
    <w:rsid w:val="00126653"/>
    <w:rsid w:val="00126A1E"/>
    <w:rsid w:val="001279CF"/>
    <w:rsid w:val="00127DEB"/>
    <w:rsid w:val="00130451"/>
    <w:rsid w:val="0013079E"/>
    <w:rsid w:val="00130C60"/>
    <w:rsid w:val="00132AE4"/>
    <w:rsid w:val="00133D08"/>
    <w:rsid w:val="001340CD"/>
    <w:rsid w:val="001348CD"/>
    <w:rsid w:val="00134DF4"/>
    <w:rsid w:val="00134EB8"/>
    <w:rsid w:val="00136190"/>
    <w:rsid w:val="00136C08"/>
    <w:rsid w:val="00137234"/>
    <w:rsid w:val="00140982"/>
    <w:rsid w:val="0014185F"/>
    <w:rsid w:val="00142570"/>
    <w:rsid w:val="00145305"/>
    <w:rsid w:val="001477C4"/>
    <w:rsid w:val="001478ED"/>
    <w:rsid w:val="00151878"/>
    <w:rsid w:val="00152081"/>
    <w:rsid w:val="001547DD"/>
    <w:rsid w:val="00154A02"/>
    <w:rsid w:val="001610F6"/>
    <w:rsid w:val="001633D7"/>
    <w:rsid w:val="00164B54"/>
    <w:rsid w:val="0016662D"/>
    <w:rsid w:val="00166E1F"/>
    <w:rsid w:val="00170628"/>
    <w:rsid w:val="0017224D"/>
    <w:rsid w:val="00173099"/>
    <w:rsid w:val="0017380A"/>
    <w:rsid w:val="00173F16"/>
    <w:rsid w:val="001761D7"/>
    <w:rsid w:val="00176368"/>
    <w:rsid w:val="00181D1E"/>
    <w:rsid w:val="00181EFE"/>
    <w:rsid w:val="001853FF"/>
    <w:rsid w:val="00186727"/>
    <w:rsid w:val="001878A5"/>
    <w:rsid w:val="00192836"/>
    <w:rsid w:val="001929AD"/>
    <w:rsid w:val="00192E99"/>
    <w:rsid w:val="00192EAA"/>
    <w:rsid w:val="00194456"/>
    <w:rsid w:val="001949DF"/>
    <w:rsid w:val="00195860"/>
    <w:rsid w:val="0019789B"/>
    <w:rsid w:val="00197F9A"/>
    <w:rsid w:val="001A160D"/>
    <w:rsid w:val="001A4267"/>
    <w:rsid w:val="001A4DAA"/>
    <w:rsid w:val="001A5AF3"/>
    <w:rsid w:val="001A620D"/>
    <w:rsid w:val="001A77B3"/>
    <w:rsid w:val="001A7BA3"/>
    <w:rsid w:val="001A7CC3"/>
    <w:rsid w:val="001B0327"/>
    <w:rsid w:val="001B335E"/>
    <w:rsid w:val="001B4579"/>
    <w:rsid w:val="001B47B5"/>
    <w:rsid w:val="001B61C7"/>
    <w:rsid w:val="001B75B6"/>
    <w:rsid w:val="001B77BC"/>
    <w:rsid w:val="001C0C50"/>
    <w:rsid w:val="001C0C98"/>
    <w:rsid w:val="001C3224"/>
    <w:rsid w:val="001C4230"/>
    <w:rsid w:val="001C471F"/>
    <w:rsid w:val="001C5052"/>
    <w:rsid w:val="001C5314"/>
    <w:rsid w:val="001C6F12"/>
    <w:rsid w:val="001C7E7B"/>
    <w:rsid w:val="001D009D"/>
    <w:rsid w:val="001D0E31"/>
    <w:rsid w:val="001D28D1"/>
    <w:rsid w:val="001D2FB3"/>
    <w:rsid w:val="001D4E73"/>
    <w:rsid w:val="001D770B"/>
    <w:rsid w:val="001E0426"/>
    <w:rsid w:val="001E129D"/>
    <w:rsid w:val="001E3868"/>
    <w:rsid w:val="001E4026"/>
    <w:rsid w:val="001E5A2E"/>
    <w:rsid w:val="001E6460"/>
    <w:rsid w:val="001E771D"/>
    <w:rsid w:val="001F06E0"/>
    <w:rsid w:val="001F0D1B"/>
    <w:rsid w:val="001F394F"/>
    <w:rsid w:val="001F627A"/>
    <w:rsid w:val="001F6E86"/>
    <w:rsid w:val="00200034"/>
    <w:rsid w:val="0020190A"/>
    <w:rsid w:val="00202483"/>
    <w:rsid w:val="00203BA3"/>
    <w:rsid w:val="00204ECC"/>
    <w:rsid w:val="00205DE6"/>
    <w:rsid w:val="00213409"/>
    <w:rsid w:val="0021449D"/>
    <w:rsid w:val="00216D0B"/>
    <w:rsid w:val="00222E8B"/>
    <w:rsid w:val="002234EE"/>
    <w:rsid w:val="00224213"/>
    <w:rsid w:val="002267F7"/>
    <w:rsid w:val="00226EF5"/>
    <w:rsid w:val="0023075A"/>
    <w:rsid w:val="00230F0A"/>
    <w:rsid w:val="0023232F"/>
    <w:rsid w:val="00232668"/>
    <w:rsid w:val="00233AAE"/>
    <w:rsid w:val="0023621E"/>
    <w:rsid w:val="0023641F"/>
    <w:rsid w:val="00237E63"/>
    <w:rsid w:val="00240493"/>
    <w:rsid w:val="002407BF"/>
    <w:rsid w:val="002410B9"/>
    <w:rsid w:val="00244015"/>
    <w:rsid w:val="00245D1A"/>
    <w:rsid w:val="00246B2A"/>
    <w:rsid w:val="00246CC9"/>
    <w:rsid w:val="00250347"/>
    <w:rsid w:val="002515AA"/>
    <w:rsid w:val="002526AB"/>
    <w:rsid w:val="002527FD"/>
    <w:rsid w:val="002530CF"/>
    <w:rsid w:val="002601C8"/>
    <w:rsid w:val="00261E78"/>
    <w:rsid w:val="00262AFA"/>
    <w:rsid w:val="00263082"/>
    <w:rsid w:val="0026464A"/>
    <w:rsid w:val="00270D3F"/>
    <w:rsid w:val="00273602"/>
    <w:rsid w:val="0027469C"/>
    <w:rsid w:val="0027521C"/>
    <w:rsid w:val="00277292"/>
    <w:rsid w:val="002811C9"/>
    <w:rsid w:val="00282125"/>
    <w:rsid w:val="0028464E"/>
    <w:rsid w:val="00284C99"/>
    <w:rsid w:val="00284FDB"/>
    <w:rsid w:val="002858F9"/>
    <w:rsid w:val="00285E63"/>
    <w:rsid w:val="00286287"/>
    <w:rsid w:val="002931A0"/>
    <w:rsid w:val="0029362F"/>
    <w:rsid w:val="00294BC2"/>
    <w:rsid w:val="00295BB3"/>
    <w:rsid w:val="00296038"/>
    <w:rsid w:val="00296AED"/>
    <w:rsid w:val="00296DF2"/>
    <w:rsid w:val="002A132E"/>
    <w:rsid w:val="002A18F7"/>
    <w:rsid w:val="002A2849"/>
    <w:rsid w:val="002A29AA"/>
    <w:rsid w:val="002A36E7"/>
    <w:rsid w:val="002A4732"/>
    <w:rsid w:val="002A5DDB"/>
    <w:rsid w:val="002A62D9"/>
    <w:rsid w:val="002B06F7"/>
    <w:rsid w:val="002B17B4"/>
    <w:rsid w:val="002B1B62"/>
    <w:rsid w:val="002B1C4B"/>
    <w:rsid w:val="002B266B"/>
    <w:rsid w:val="002B59D4"/>
    <w:rsid w:val="002B6332"/>
    <w:rsid w:val="002B63AC"/>
    <w:rsid w:val="002B641A"/>
    <w:rsid w:val="002B6D67"/>
    <w:rsid w:val="002C32FB"/>
    <w:rsid w:val="002C3D34"/>
    <w:rsid w:val="002C3FC2"/>
    <w:rsid w:val="002C5530"/>
    <w:rsid w:val="002D0587"/>
    <w:rsid w:val="002D1813"/>
    <w:rsid w:val="002D195A"/>
    <w:rsid w:val="002D19EF"/>
    <w:rsid w:val="002D1EFA"/>
    <w:rsid w:val="002D2B6F"/>
    <w:rsid w:val="002D2FBD"/>
    <w:rsid w:val="002D4F27"/>
    <w:rsid w:val="002D53FE"/>
    <w:rsid w:val="002D6869"/>
    <w:rsid w:val="002D6D54"/>
    <w:rsid w:val="002E023B"/>
    <w:rsid w:val="002E0E2E"/>
    <w:rsid w:val="002E0FE5"/>
    <w:rsid w:val="002E1469"/>
    <w:rsid w:val="002E1ABB"/>
    <w:rsid w:val="002E2068"/>
    <w:rsid w:val="002E2D10"/>
    <w:rsid w:val="002E2DEC"/>
    <w:rsid w:val="002E2E70"/>
    <w:rsid w:val="002E3563"/>
    <w:rsid w:val="002E3B2D"/>
    <w:rsid w:val="002E4560"/>
    <w:rsid w:val="002E57A0"/>
    <w:rsid w:val="002E7AEC"/>
    <w:rsid w:val="002F13BB"/>
    <w:rsid w:val="002F21FF"/>
    <w:rsid w:val="002F2479"/>
    <w:rsid w:val="002F3934"/>
    <w:rsid w:val="002F40CA"/>
    <w:rsid w:val="002F58C4"/>
    <w:rsid w:val="002F6E48"/>
    <w:rsid w:val="002F7F36"/>
    <w:rsid w:val="0030078C"/>
    <w:rsid w:val="003010DC"/>
    <w:rsid w:val="00301165"/>
    <w:rsid w:val="00301DD2"/>
    <w:rsid w:val="003027EF"/>
    <w:rsid w:val="00302907"/>
    <w:rsid w:val="00302F18"/>
    <w:rsid w:val="00303C2C"/>
    <w:rsid w:val="003043A5"/>
    <w:rsid w:val="003051FB"/>
    <w:rsid w:val="00306336"/>
    <w:rsid w:val="00311BF6"/>
    <w:rsid w:val="00312B8C"/>
    <w:rsid w:val="00313CDD"/>
    <w:rsid w:val="003153E7"/>
    <w:rsid w:val="003154AB"/>
    <w:rsid w:val="00315954"/>
    <w:rsid w:val="00315C09"/>
    <w:rsid w:val="00320021"/>
    <w:rsid w:val="00320780"/>
    <w:rsid w:val="0032123C"/>
    <w:rsid w:val="003214B5"/>
    <w:rsid w:val="00322C8A"/>
    <w:rsid w:val="00323730"/>
    <w:rsid w:val="00323C9F"/>
    <w:rsid w:val="00324ED6"/>
    <w:rsid w:val="00326C63"/>
    <w:rsid w:val="00332A7F"/>
    <w:rsid w:val="0033474B"/>
    <w:rsid w:val="00334C77"/>
    <w:rsid w:val="00336A60"/>
    <w:rsid w:val="00336F88"/>
    <w:rsid w:val="00337652"/>
    <w:rsid w:val="0034062A"/>
    <w:rsid w:val="00341412"/>
    <w:rsid w:val="00341D7C"/>
    <w:rsid w:val="00342D11"/>
    <w:rsid w:val="0034344B"/>
    <w:rsid w:val="00345E99"/>
    <w:rsid w:val="003461B1"/>
    <w:rsid w:val="003468CB"/>
    <w:rsid w:val="00346CFF"/>
    <w:rsid w:val="003476B9"/>
    <w:rsid w:val="00347B6A"/>
    <w:rsid w:val="003506AA"/>
    <w:rsid w:val="003517A2"/>
    <w:rsid w:val="00351B67"/>
    <w:rsid w:val="00352BBB"/>
    <w:rsid w:val="00355F35"/>
    <w:rsid w:val="003560B6"/>
    <w:rsid w:val="00356846"/>
    <w:rsid w:val="00356E34"/>
    <w:rsid w:val="0036079C"/>
    <w:rsid w:val="00362677"/>
    <w:rsid w:val="003627E6"/>
    <w:rsid w:val="0036281F"/>
    <w:rsid w:val="00363309"/>
    <w:rsid w:val="00363D0F"/>
    <w:rsid w:val="00364BC1"/>
    <w:rsid w:val="00365387"/>
    <w:rsid w:val="003660CB"/>
    <w:rsid w:val="00366654"/>
    <w:rsid w:val="0036762D"/>
    <w:rsid w:val="00367929"/>
    <w:rsid w:val="0037037C"/>
    <w:rsid w:val="00370490"/>
    <w:rsid w:val="00370D68"/>
    <w:rsid w:val="00371401"/>
    <w:rsid w:val="00371991"/>
    <w:rsid w:val="003735AB"/>
    <w:rsid w:val="00375CB7"/>
    <w:rsid w:val="0037647F"/>
    <w:rsid w:val="00376BD7"/>
    <w:rsid w:val="0038086E"/>
    <w:rsid w:val="00380ECA"/>
    <w:rsid w:val="00381AB8"/>
    <w:rsid w:val="00381E37"/>
    <w:rsid w:val="00382EAD"/>
    <w:rsid w:val="0038304E"/>
    <w:rsid w:val="003837E6"/>
    <w:rsid w:val="00384013"/>
    <w:rsid w:val="003848A8"/>
    <w:rsid w:val="003902A1"/>
    <w:rsid w:val="00391654"/>
    <w:rsid w:val="00393D25"/>
    <w:rsid w:val="0039520E"/>
    <w:rsid w:val="003978DC"/>
    <w:rsid w:val="00397E6D"/>
    <w:rsid w:val="003A0AB8"/>
    <w:rsid w:val="003A0D78"/>
    <w:rsid w:val="003A0D99"/>
    <w:rsid w:val="003A2908"/>
    <w:rsid w:val="003A36D7"/>
    <w:rsid w:val="003A43CA"/>
    <w:rsid w:val="003A4A45"/>
    <w:rsid w:val="003A5E37"/>
    <w:rsid w:val="003A6280"/>
    <w:rsid w:val="003B0798"/>
    <w:rsid w:val="003B0ADD"/>
    <w:rsid w:val="003B1575"/>
    <w:rsid w:val="003B1874"/>
    <w:rsid w:val="003B1890"/>
    <w:rsid w:val="003B254D"/>
    <w:rsid w:val="003B3708"/>
    <w:rsid w:val="003B42E3"/>
    <w:rsid w:val="003B49BB"/>
    <w:rsid w:val="003B4EF6"/>
    <w:rsid w:val="003B5CC4"/>
    <w:rsid w:val="003B75EE"/>
    <w:rsid w:val="003C024F"/>
    <w:rsid w:val="003C486A"/>
    <w:rsid w:val="003C544C"/>
    <w:rsid w:val="003C5ACE"/>
    <w:rsid w:val="003C61F5"/>
    <w:rsid w:val="003C622F"/>
    <w:rsid w:val="003C65F7"/>
    <w:rsid w:val="003D0FB0"/>
    <w:rsid w:val="003D1F31"/>
    <w:rsid w:val="003D3502"/>
    <w:rsid w:val="003D507F"/>
    <w:rsid w:val="003D51EB"/>
    <w:rsid w:val="003D5B99"/>
    <w:rsid w:val="003E01D1"/>
    <w:rsid w:val="003E1661"/>
    <w:rsid w:val="003E38D0"/>
    <w:rsid w:val="003E4D73"/>
    <w:rsid w:val="003E5C98"/>
    <w:rsid w:val="003E681C"/>
    <w:rsid w:val="003E6E89"/>
    <w:rsid w:val="003F088D"/>
    <w:rsid w:val="003F124B"/>
    <w:rsid w:val="003F2340"/>
    <w:rsid w:val="003F26A0"/>
    <w:rsid w:val="003F283A"/>
    <w:rsid w:val="003F4515"/>
    <w:rsid w:val="0040076F"/>
    <w:rsid w:val="00400AFE"/>
    <w:rsid w:val="0040140B"/>
    <w:rsid w:val="00401675"/>
    <w:rsid w:val="00403D7C"/>
    <w:rsid w:val="004045DA"/>
    <w:rsid w:val="00404F30"/>
    <w:rsid w:val="00406856"/>
    <w:rsid w:val="00410305"/>
    <w:rsid w:val="00410315"/>
    <w:rsid w:val="00410463"/>
    <w:rsid w:val="004104C0"/>
    <w:rsid w:val="00411694"/>
    <w:rsid w:val="00412897"/>
    <w:rsid w:val="00412BCC"/>
    <w:rsid w:val="00412F96"/>
    <w:rsid w:val="0041302E"/>
    <w:rsid w:val="00413E01"/>
    <w:rsid w:val="004162E6"/>
    <w:rsid w:val="004163C0"/>
    <w:rsid w:val="00416A81"/>
    <w:rsid w:val="00416BCF"/>
    <w:rsid w:val="00417A5E"/>
    <w:rsid w:val="00417C00"/>
    <w:rsid w:val="00421268"/>
    <w:rsid w:val="00424B62"/>
    <w:rsid w:val="00425015"/>
    <w:rsid w:val="00425CEF"/>
    <w:rsid w:val="00425FEA"/>
    <w:rsid w:val="00426493"/>
    <w:rsid w:val="00426E85"/>
    <w:rsid w:val="00430201"/>
    <w:rsid w:val="00430643"/>
    <w:rsid w:val="00433401"/>
    <w:rsid w:val="00433D8B"/>
    <w:rsid w:val="00433E11"/>
    <w:rsid w:val="0043530B"/>
    <w:rsid w:val="00440FE6"/>
    <w:rsid w:val="00441193"/>
    <w:rsid w:val="0044329B"/>
    <w:rsid w:val="00443F8E"/>
    <w:rsid w:val="004441C0"/>
    <w:rsid w:val="00445529"/>
    <w:rsid w:val="004464EF"/>
    <w:rsid w:val="00447E88"/>
    <w:rsid w:val="00450159"/>
    <w:rsid w:val="00451420"/>
    <w:rsid w:val="00451692"/>
    <w:rsid w:val="00452301"/>
    <w:rsid w:val="00453ADD"/>
    <w:rsid w:val="00454095"/>
    <w:rsid w:val="004543C7"/>
    <w:rsid w:val="00454517"/>
    <w:rsid w:val="00457A6A"/>
    <w:rsid w:val="00463371"/>
    <w:rsid w:val="00463405"/>
    <w:rsid w:val="00464482"/>
    <w:rsid w:val="004646D3"/>
    <w:rsid w:val="00465031"/>
    <w:rsid w:val="00466851"/>
    <w:rsid w:val="00467E27"/>
    <w:rsid w:val="004704E1"/>
    <w:rsid w:val="00472782"/>
    <w:rsid w:val="00473CB0"/>
    <w:rsid w:val="00476FA1"/>
    <w:rsid w:val="00480E08"/>
    <w:rsid w:val="00481E53"/>
    <w:rsid w:val="004825BD"/>
    <w:rsid w:val="00485D67"/>
    <w:rsid w:val="004871E6"/>
    <w:rsid w:val="004901A7"/>
    <w:rsid w:val="0049032E"/>
    <w:rsid w:val="00490A73"/>
    <w:rsid w:val="00491780"/>
    <w:rsid w:val="00493373"/>
    <w:rsid w:val="004A1482"/>
    <w:rsid w:val="004A1828"/>
    <w:rsid w:val="004A2A95"/>
    <w:rsid w:val="004A3352"/>
    <w:rsid w:val="004A526D"/>
    <w:rsid w:val="004A5E39"/>
    <w:rsid w:val="004A6AB7"/>
    <w:rsid w:val="004A7678"/>
    <w:rsid w:val="004B20AC"/>
    <w:rsid w:val="004B2400"/>
    <w:rsid w:val="004B2877"/>
    <w:rsid w:val="004B5043"/>
    <w:rsid w:val="004B558A"/>
    <w:rsid w:val="004B5855"/>
    <w:rsid w:val="004B5CC7"/>
    <w:rsid w:val="004B62DA"/>
    <w:rsid w:val="004B6836"/>
    <w:rsid w:val="004B6F23"/>
    <w:rsid w:val="004B7EB2"/>
    <w:rsid w:val="004C0B96"/>
    <w:rsid w:val="004C1794"/>
    <w:rsid w:val="004C1A54"/>
    <w:rsid w:val="004C4287"/>
    <w:rsid w:val="004C6B2F"/>
    <w:rsid w:val="004C6D9D"/>
    <w:rsid w:val="004C7BBE"/>
    <w:rsid w:val="004D0825"/>
    <w:rsid w:val="004D108C"/>
    <w:rsid w:val="004D11A2"/>
    <w:rsid w:val="004D3B98"/>
    <w:rsid w:val="004D4259"/>
    <w:rsid w:val="004D44AD"/>
    <w:rsid w:val="004D767C"/>
    <w:rsid w:val="004E00B5"/>
    <w:rsid w:val="004E1CC0"/>
    <w:rsid w:val="004E209D"/>
    <w:rsid w:val="004E37F1"/>
    <w:rsid w:val="004E3C20"/>
    <w:rsid w:val="004E5DE4"/>
    <w:rsid w:val="004E67AD"/>
    <w:rsid w:val="004E6920"/>
    <w:rsid w:val="004E699C"/>
    <w:rsid w:val="004E6FBF"/>
    <w:rsid w:val="004E746C"/>
    <w:rsid w:val="004E7652"/>
    <w:rsid w:val="004F0020"/>
    <w:rsid w:val="004F0393"/>
    <w:rsid w:val="004F0E99"/>
    <w:rsid w:val="004F3B61"/>
    <w:rsid w:val="004F644D"/>
    <w:rsid w:val="00500755"/>
    <w:rsid w:val="00501360"/>
    <w:rsid w:val="0050262A"/>
    <w:rsid w:val="00506B4C"/>
    <w:rsid w:val="00510008"/>
    <w:rsid w:val="005113A7"/>
    <w:rsid w:val="005121D2"/>
    <w:rsid w:val="0051261E"/>
    <w:rsid w:val="00512ED9"/>
    <w:rsid w:val="00513559"/>
    <w:rsid w:val="00514091"/>
    <w:rsid w:val="00517541"/>
    <w:rsid w:val="00520A5A"/>
    <w:rsid w:val="00521336"/>
    <w:rsid w:val="0052202E"/>
    <w:rsid w:val="00525375"/>
    <w:rsid w:val="005255C4"/>
    <w:rsid w:val="005260BA"/>
    <w:rsid w:val="005303CA"/>
    <w:rsid w:val="00530726"/>
    <w:rsid w:val="00531198"/>
    <w:rsid w:val="00531C37"/>
    <w:rsid w:val="0053228A"/>
    <w:rsid w:val="00532FAA"/>
    <w:rsid w:val="00533AEE"/>
    <w:rsid w:val="0053552B"/>
    <w:rsid w:val="005370FA"/>
    <w:rsid w:val="0053724D"/>
    <w:rsid w:val="00540408"/>
    <w:rsid w:val="00540E37"/>
    <w:rsid w:val="005417BF"/>
    <w:rsid w:val="00542C96"/>
    <w:rsid w:val="00543273"/>
    <w:rsid w:val="00543478"/>
    <w:rsid w:val="005443FB"/>
    <w:rsid w:val="00547600"/>
    <w:rsid w:val="00547D01"/>
    <w:rsid w:val="0055456F"/>
    <w:rsid w:val="00554891"/>
    <w:rsid w:val="00555890"/>
    <w:rsid w:val="00557A5C"/>
    <w:rsid w:val="00557AE3"/>
    <w:rsid w:val="00560117"/>
    <w:rsid w:val="00560F0A"/>
    <w:rsid w:val="0056109C"/>
    <w:rsid w:val="00561982"/>
    <w:rsid w:val="00563290"/>
    <w:rsid w:val="00564913"/>
    <w:rsid w:val="005658E3"/>
    <w:rsid w:val="0056613D"/>
    <w:rsid w:val="00567015"/>
    <w:rsid w:val="0056742B"/>
    <w:rsid w:val="005706FF"/>
    <w:rsid w:val="00570D8C"/>
    <w:rsid w:val="005726C1"/>
    <w:rsid w:val="00573020"/>
    <w:rsid w:val="00574037"/>
    <w:rsid w:val="00574452"/>
    <w:rsid w:val="005758F0"/>
    <w:rsid w:val="00580B6E"/>
    <w:rsid w:val="00581A6F"/>
    <w:rsid w:val="00582126"/>
    <w:rsid w:val="00583F9A"/>
    <w:rsid w:val="005845EE"/>
    <w:rsid w:val="00584EBD"/>
    <w:rsid w:val="005857A1"/>
    <w:rsid w:val="00585FBA"/>
    <w:rsid w:val="00587441"/>
    <w:rsid w:val="00590482"/>
    <w:rsid w:val="005907D9"/>
    <w:rsid w:val="00590924"/>
    <w:rsid w:val="00591D63"/>
    <w:rsid w:val="00592B30"/>
    <w:rsid w:val="005974D2"/>
    <w:rsid w:val="00597953"/>
    <w:rsid w:val="005A0557"/>
    <w:rsid w:val="005A0AC7"/>
    <w:rsid w:val="005A1D2B"/>
    <w:rsid w:val="005A29E6"/>
    <w:rsid w:val="005A2C87"/>
    <w:rsid w:val="005A2DA8"/>
    <w:rsid w:val="005A4F84"/>
    <w:rsid w:val="005A7B8C"/>
    <w:rsid w:val="005B2F27"/>
    <w:rsid w:val="005B493E"/>
    <w:rsid w:val="005B4F67"/>
    <w:rsid w:val="005B7290"/>
    <w:rsid w:val="005B7F13"/>
    <w:rsid w:val="005C010F"/>
    <w:rsid w:val="005C1763"/>
    <w:rsid w:val="005C2656"/>
    <w:rsid w:val="005C26D7"/>
    <w:rsid w:val="005C5BF5"/>
    <w:rsid w:val="005C7AAC"/>
    <w:rsid w:val="005C7C66"/>
    <w:rsid w:val="005D0135"/>
    <w:rsid w:val="005D101C"/>
    <w:rsid w:val="005D1395"/>
    <w:rsid w:val="005D17DA"/>
    <w:rsid w:val="005D26AE"/>
    <w:rsid w:val="005D3DE6"/>
    <w:rsid w:val="005D47E4"/>
    <w:rsid w:val="005D53FA"/>
    <w:rsid w:val="005D549C"/>
    <w:rsid w:val="005D5691"/>
    <w:rsid w:val="005D5C44"/>
    <w:rsid w:val="005D6471"/>
    <w:rsid w:val="005E2E2E"/>
    <w:rsid w:val="005E3D70"/>
    <w:rsid w:val="005E4376"/>
    <w:rsid w:val="005E5973"/>
    <w:rsid w:val="005E6C1D"/>
    <w:rsid w:val="005E767F"/>
    <w:rsid w:val="005E7BD5"/>
    <w:rsid w:val="005F1A96"/>
    <w:rsid w:val="005F426E"/>
    <w:rsid w:val="005F6945"/>
    <w:rsid w:val="005F786A"/>
    <w:rsid w:val="005F7BF3"/>
    <w:rsid w:val="006000FC"/>
    <w:rsid w:val="00600C71"/>
    <w:rsid w:val="0060148B"/>
    <w:rsid w:val="0060327B"/>
    <w:rsid w:val="006040D1"/>
    <w:rsid w:val="00605075"/>
    <w:rsid w:val="0060543F"/>
    <w:rsid w:val="00605589"/>
    <w:rsid w:val="00605B5E"/>
    <w:rsid w:val="00606BD8"/>
    <w:rsid w:val="00607090"/>
    <w:rsid w:val="00607B08"/>
    <w:rsid w:val="0061033C"/>
    <w:rsid w:val="00613111"/>
    <w:rsid w:val="00613748"/>
    <w:rsid w:val="00614731"/>
    <w:rsid w:val="006152C7"/>
    <w:rsid w:val="00615C26"/>
    <w:rsid w:val="00621D64"/>
    <w:rsid w:val="0062320F"/>
    <w:rsid w:val="006254EC"/>
    <w:rsid w:val="006272F8"/>
    <w:rsid w:val="0063359C"/>
    <w:rsid w:val="00633DD2"/>
    <w:rsid w:val="006359A6"/>
    <w:rsid w:val="00635F14"/>
    <w:rsid w:val="006375DB"/>
    <w:rsid w:val="00637A87"/>
    <w:rsid w:val="00637B41"/>
    <w:rsid w:val="00637D8D"/>
    <w:rsid w:val="00637EBF"/>
    <w:rsid w:val="00641532"/>
    <w:rsid w:val="00643EBF"/>
    <w:rsid w:val="00647E65"/>
    <w:rsid w:val="00650544"/>
    <w:rsid w:val="006519BB"/>
    <w:rsid w:val="006525E5"/>
    <w:rsid w:val="006544FE"/>
    <w:rsid w:val="00655C75"/>
    <w:rsid w:val="00655E4C"/>
    <w:rsid w:val="006562B0"/>
    <w:rsid w:val="00656545"/>
    <w:rsid w:val="006577A9"/>
    <w:rsid w:val="00657845"/>
    <w:rsid w:val="00660415"/>
    <w:rsid w:val="0066372B"/>
    <w:rsid w:val="00664F09"/>
    <w:rsid w:val="006657E1"/>
    <w:rsid w:val="0066708D"/>
    <w:rsid w:val="00667AAF"/>
    <w:rsid w:val="00667E8F"/>
    <w:rsid w:val="006713EE"/>
    <w:rsid w:val="00672F35"/>
    <w:rsid w:val="00673496"/>
    <w:rsid w:val="00673AC6"/>
    <w:rsid w:val="00673CB2"/>
    <w:rsid w:val="00674248"/>
    <w:rsid w:val="006765B7"/>
    <w:rsid w:val="006778CF"/>
    <w:rsid w:val="006806FC"/>
    <w:rsid w:val="00682559"/>
    <w:rsid w:val="00682A8E"/>
    <w:rsid w:val="00683B26"/>
    <w:rsid w:val="00684297"/>
    <w:rsid w:val="00686245"/>
    <w:rsid w:val="00686289"/>
    <w:rsid w:val="00691897"/>
    <w:rsid w:val="00692CE9"/>
    <w:rsid w:val="00692E45"/>
    <w:rsid w:val="00692FEA"/>
    <w:rsid w:val="00695140"/>
    <w:rsid w:val="006A0672"/>
    <w:rsid w:val="006A160C"/>
    <w:rsid w:val="006A29B0"/>
    <w:rsid w:val="006A3D62"/>
    <w:rsid w:val="006A47D2"/>
    <w:rsid w:val="006A76A4"/>
    <w:rsid w:val="006B1412"/>
    <w:rsid w:val="006B1616"/>
    <w:rsid w:val="006B211F"/>
    <w:rsid w:val="006B4845"/>
    <w:rsid w:val="006B584E"/>
    <w:rsid w:val="006B61DC"/>
    <w:rsid w:val="006B69BA"/>
    <w:rsid w:val="006B6D9E"/>
    <w:rsid w:val="006B7B11"/>
    <w:rsid w:val="006C1332"/>
    <w:rsid w:val="006C1827"/>
    <w:rsid w:val="006C2008"/>
    <w:rsid w:val="006C2C11"/>
    <w:rsid w:val="006C5674"/>
    <w:rsid w:val="006C790F"/>
    <w:rsid w:val="006D0831"/>
    <w:rsid w:val="006D50D9"/>
    <w:rsid w:val="006D6B63"/>
    <w:rsid w:val="006D77FC"/>
    <w:rsid w:val="006D7B00"/>
    <w:rsid w:val="006D7DA7"/>
    <w:rsid w:val="006E0676"/>
    <w:rsid w:val="006E1755"/>
    <w:rsid w:val="006E2187"/>
    <w:rsid w:val="006E34E7"/>
    <w:rsid w:val="006E6299"/>
    <w:rsid w:val="006E6729"/>
    <w:rsid w:val="006E6B02"/>
    <w:rsid w:val="006E75ED"/>
    <w:rsid w:val="006E786F"/>
    <w:rsid w:val="006E7EA0"/>
    <w:rsid w:val="006F1534"/>
    <w:rsid w:val="006F1B5C"/>
    <w:rsid w:val="006F1FE1"/>
    <w:rsid w:val="006F28DE"/>
    <w:rsid w:val="006F36E0"/>
    <w:rsid w:val="006F3931"/>
    <w:rsid w:val="006F3DA2"/>
    <w:rsid w:val="00701C1B"/>
    <w:rsid w:val="00702F07"/>
    <w:rsid w:val="00702F58"/>
    <w:rsid w:val="007043D3"/>
    <w:rsid w:val="007043E1"/>
    <w:rsid w:val="00704936"/>
    <w:rsid w:val="00706E82"/>
    <w:rsid w:val="0071038D"/>
    <w:rsid w:val="00710CC9"/>
    <w:rsid w:val="00710F05"/>
    <w:rsid w:val="007113DF"/>
    <w:rsid w:val="007136BD"/>
    <w:rsid w:val="00714D96"/>
    <w:rsid w:val="00715F26"/>
    <w:rsid w:val="0071609C"/>
    <w:rsid w:val="007161C1"/>
    <w:rsid w:val="007170A6"/>
    <w:rsid w:val="00720495"/>
    <w:rsid w:val="007209FF"/>
    <w:rsid w:val="00721BF7"/>
    <w:rsid w:val="007237C8"/>
    <w:rsid w:val="00724FC3"/>
    <w:rsid w:val="00725499"/>
    <w:rsid w:val="0072561F"/>
    <w:rsid w:val="00727C7A"/>
    <w:rsid w:val="00730978"/>
    <w:rsid w:val="00730CD0"/>
    <w:rsid w:val="00730F9D"/>
    <w:rsid w:val="007327C8"/>
    <w:rsid w:val="00733E92"/>
    <w:rsid w:val="007349C0"/>
    <w:rsid w:val="007353E6"/>
    <w:rsid w:val="00735D9E"/>
    <w:rsid w:val="00736118"/>
    <w:rsid w:val="0073657F"/>
    <w:rsid w:val="00737829"/>
    <w:rsid w:val="007378D6"/>
    <w:rsid w:val="00740C41"/>
    <w:rsid w:val="0074226C"/>
    <w:rsid w:val="00742B13"/>
    <w:rsid w:val="0074398A"/>
    <w:rsid w:val="00744095"/>
    <w:rsid w:val="00745FE6"/>
    <w:rsid w:val="0074625C"/>
    <w:rsid w:val="00747553"/>
    <w:rsid w:val="00747B5C"/>
    <w:rsid w:val="00747EE0"/>
    <w:rsid w:val="007506A4"/>
    <w:rsid w:val="0075103A"/>
    <w:rsid w:val="00751DEA"/>
    <w:rsid w:val="00751E64"/>
    <w:rsid w:val="007601A2"/>
    <w:rsid w:val="007602DA"/>
    <w:rsid w:val="00760647"/>
    <w:rsid w:val="0076133A"/>
    <w:rsid w:val="00764EE9"/>
    <w:rsid w:val="00767B23"/>
    <w:rsid w:val="00770AD3"/>
    <w:rsid w:val="0077249F"/>
    <w:rsid w:val="007734C1"/>
    <w:rsid w:val="007742C8"/>
    <w:rsid w:val="0077569E"/>
    <w:rsid w:val="007764AF"/>
    <w:rsid w:val="00776FBF"/>
    <w:rsid w:val="00776FEE"/>
    <w:rsid w:val="00777AE3"/>
    <w:rsid w:val="00777EF8"/>
    <w:rsid w:val="00781B56"/>
    <w:rsid w:val="00782E5C"/>
    <w:rsid w:val="00784728"/>
    <w:rsid w:val="00784CD3"/>
    <w:rsid w:val="00784D8A"/>
    <w:rsid w:val="007856ED"/>
    <w:rsid w:val="00787C0F"/>
    <w:rsid w:val="00787F54"/>
    <w:rsid w:val="007928DE"/>
    <w:rsid w:val="00794ED8"/>
    <w:rsid w:val="007952E7"/>
    <w:rsid w:val="00795C72"/>
    <w:rsid w:val="00796649"/>
    <w:rsid w:val="007967B7"/>
    <w:rsid w:val="00796EEA"/>
    <w:rsid w:val="007A0DFB"/>
    <w:rsid w:val="007A0FAE"/>
    <w:rsid w:val="007A1239"/>
    <w:rsid w:val="007A1FCB"/>
    <w:rsid w:val="007A2372"/>
    <w:rsid w:val="007A279B"/>
    <w:rsid w:val="007A6311"/>
    <w:rsid w:val="007A733D"/>
    <w:rsid w:val="007A75C4"/>
    <w:rsid w:val="007B0815"/>
    <w:rsid w:val="007B086D"/>
    <w:rsid w:val="007B1180"/>
    <w:rsid w:val="007B276E"/>
    <w:rsid w:val="007B3B51"/>
    <w:rsid w:val="007B534C"/>
    <w:rsid w:val="007B5513"/>
    <w:rsid w:val="007B6261"/>
    <w:rsid w:val="007B6335"/>
    <w:rsid w:val="007B7B67"/>
    <w:rsid w:val="007C0746"/>
    <w:rsid w:val="007C257A"/>
    <w:rsid w:val="007D0224"/>
    <w:rsid w:val="007D0CB7"/>
    <w:rsid w:val="007D36AF"/>
    <w:rsid w:val="007D44B0"/>
    <w:rsid w:val="007D44E8"/>
    <w:rsid w:val="007D52FA"/>
    <w:rsid w:val="007D7740"/>
    <w:rsid w:val="007D7C21"/>
    <w:rsid w:val="007E1C77"/>
    <w:rsid w:val="007E1E3D"/>
    <w:rsid w:val="007E2213"/>
    <w:rsid w:val="007E2463"/>
    <w:rsid w:val="007E3DAE"/>
    <w:rsid w:val="007E470A"/>
    <w:rsid w:val="007E7161"/>
    <w:rsid w:val="007F046D"/>
    <w:rsid w:val="007F09FB"/>
    <w:rsid w:val="007F1D28"/>
    <w:rsid w:val="007F2DB1"/>
    <w:rsid w:val="007F2F73"/>
    <w:rsid w:val="007F416D"/>
    <w:rsid w:val="007F4D16"/>
    <w:rsid w:val="007F66D4"/>
    <w:rsid w:val="007F678E"/>
    <w:rsid w:val="007F6867"/>
    <w:rsid w:val="008002A6"/>
    <w:rsid w:val="00802E8B"/>
    <w:rsid w:val="008034EE"/>
    <w:rsid w:val="00803B61"/>
    <w:rsid w:val="008043AD"/>
    <w:rsid w:val="00806AE7"/>
    <w:rsid w:val="00806B4C"/>
    <w:rsid w:val="00807BBA"/>
    <w:rsid w:val="00807DAF"/>
    <w:rsid w:val="00812376"/>
    <w:rsid w:val="008133F7"/>
    <w:rsid w:val="00813E60"/>
    <w:rsid w:val="00814057"/>
    <w:rsid w:val="00815401"/>
    <w:rsid w:val="008154FB"/>
    <w:rsid w:val="00815FA1"/>
    <w:rsid w:val="00816D86"/>
    <w:rsid w:val="00821265"/>
    <w:rsid w:val="0082163F"/>
    <w:rsid w:val="00822ACD"/>
    <w:rsid w:val="00822E0C"/>
    <w:rsid w:val="00823266"/>
    <w:rsid w:val="00826A36"/>
    <w:rsid w:val="00826E50"/>
    <w:rsid w:val="008275D5"/>
    <w:rsid w:val="0082799D"/>
    <w:rsid w:val="00830DA9"/>
    <w:rsid w:val="008312CD"/>
    <w:rsid w:val="00832919"/>
    <w:rsid w:val="00833321"/>
    <w:rsid w:val="0083394C"/>
    <w:rsid w:val="0083436D"/>
    <w:rsid w:val="00836D72"/>
    <w:rsid w:val="008404A3"/>
    <w:rsid w:val="00840C05"/>
    <w:rsid w:val="008418DD"/>
    <w:rsid w:val="00841AB1"/>
    <w:rsid w:val="008432D3"/>
    <w:rsid w:val="00843FF9"/>
    <w:rsid w:val="008459C8"/>
    <w:rsid w:val="008469E8"/>
    <w:rsid w:val="00846EEF"/>
    <w:rsid w:val="00847370"/>
    <w:rsid w:val="00847B32"/>
    <w:rsid w:val="00847F4E"/>
    <w:rsid w:val="008512DA"/>
    <w:rsid w:val="008513B4"/>
    <w:rsid w:val="00851629"/>
    <w:rsid w:val="008519D1"/>
    <w:rsid w:val="00852A6C"/>
    <w:rsid w:val="00853A7A"/>
    <w:rsid w:val="00853C9A"/>
    <w:rsid w:val="00854AF7"/>
    <w:rsid w:val="00857399"/>
    <w:rsid w:val="00857B0B"/>
    <w:rsid w:val="00860BF7"/>
    <w:rsid w:val="008610EF"/>
    <w:rsid w:val="0086286A"/>
    <w:rsid w:val="00863298"/>
    <w:rsid w:val="008641AA"/>
    <w:rsid w:val="008649E1"/>
    <w:rsid w:val="008659DC"/>
    <w:rsid w:val="00867A49"/>
    <w:rsid w:val="00870967"/>
    <w:rsid w:val="00871DA3"/>
    <w:rsid w:val="00872248"/>
    <w:rsid w:val="008733A9"/>
    <w:rsid w:val="008734AC"/>
    <w:rsid w:val="00874D29"/>
    <w:rsid w:val="00875348"/>
    <w:rsid w:val="00875E78"/>
    <w:rsid w:val="008760E3"/>
    <w:rsid w:val="00884071"/>
    <w:rsid w:val="00884393"/>
    <w:rsid w:val="00885222"/>
    <w:rsid w:val="00886975"/>
    <w:rsid w:val="008913DD"/>
    <w:rsid w:val="00891F01"/>
    <w:rsid w:val="00892438"/>
    <w:rsid w:val="00892CC9"/>
    <w:rsid w:val="0089417C"/>
    <w:rsid w:val="0089435C"/>
    <w:rsid w:val="00894DB8"/>
    <w:rsid w:val="008A05F7"/>
    <w:rsid w:val="008A0BAD"/>
    <w:rsid w:val="008A1072"/>
    <w:rsid w:val="008A2006"/>
    <w:rsid w:val="008A2B22"/>
    <w:rsid w:val="008A384E"/>
    <w:rsid w:val="008A38C5"/>
    <w:rsid w:val="008A66E4"/>
    <w:rsid w:val="008A6782"/>
    <w:rsid w:val="008A6CD0"/>
    <w:rsid w:val="008A7001"/>
    <w:rsid w:val="008A74E0"/>
    <w:rsid w:val="008A7679"/>
    <w:rsid w:val="008B0F4A"/>
    <w:rsid w:val="008B1B15"/>
    <w:rsid w:val="008B2E38"/>
    <w:rsid w:val="008B4C4D"/>
    <w:rsid w:val="008C0AD3"/>
    <w:rsid w:val="008C1EA6"/>
    <w:rsid w:val="008C26D4"/>
    <w:rsid w:val="008C2DE3"/>
    <w:rsid w:val="008C3D30"/>
    <w:rsid w:val="008C58EE"/>
    <w:rsid w:val="008C67AB"/>
    <w:rsid w:val="008D0ABE"/>
    <w:rsid w:val="008D1395"/>
    <w:rsid w:val="008D17DA"/>
    <w:rsid w:val="008D1918"/>
    <w:rsid w:val="008D2D97"/>
    <w:rsid w:val="008D317A"/>
    <w:rsid w:val="008D3394"/>
    <w:rsid w:val="008D3C04"/>
    <w:rsid w:val="008D4EF5"/>
    <w:rsid w:val="008D61A7"/>
    <w:rsid w:val="008E0BA9"/>
    <w:rsid w:val="008E0BFC"/>
    <w:rsid w:val="008E0D75"/>
    <w:rsid w:val="008E10A0"/>
    <w:rsid w:val="008E39C7"/>
    <w:rsid w:val="008E46A6"/>
    <w:rsid w:val="008E47E3"/>
    <w:rsid w:val="008E4C5A"/>
    <w:rsid w:val="008E5F70"/>
    <w:rsid w:val="008F0259"/>
    <w:rsid w:val="008F0C3A"/>
    <w:rsid w:val="008F195F"/>
    <w:rsid w:val="008F251B"/>
    <w:rsid w:val="008F4B4F"/>
    <w:rsid w:val="008F534D"/>
    <w:rsid w:val="008F5D62"/>
    <w:rsid w:val="008F621F"/>
    <w:rsid w:val="008F6532"/>
    <w:rsid w:val="0090019A"/>
    <w:rsid w:val="00902E09"/>
    <w:rsid w:val="00902F56"/>
    <w:rsid w:val="00904186"/>
    <w:rsid w:val="009042B2"/>
    <w:rsid w:val="00904A7F"/>
    <w:rsid w:val="00904E4E"/>
    <w:rsid w:val="00911D11"/>
    <w:rsid w:val="009130D6"/>
    <w:rsid w:val="00915B3C"/>
    <w:rsid w:val="00916FE7"/>
    <w:rsid w:val="0092123F"/>
    <w:rsid w:val="009217E7"/>
    <w:rsid w:val="009223E2"/>
    <w:rsid w:val="009228D8"/>
    <w:rsid w:val="00922D82"/>
    <w:rsid w:val="009233D9"/>
    <w:rsid w:val="009235A3"/>
    <w:rsid w:val="00924824"/>
    <w:rsid w:val="00924A72"/>
    <w:rsid w:val="00924DC4"/>
    <w:rsid w:val="009252F8"/>
    <w:rsid w:val="00930AAF"/>
    <w:rsid w:val="0093256F"/>
    <w:rsid w:val="00933B23"/>
    <w:rsid w:val="0093597E"/>
    <w:rsid w:val="009403A4"/>
    <w:rsid w:val="009405E3"/>
    <w:rsid w:val="009421FB"/>
    <w:rsid w:val="00942EE2"/>
    <w:rsid w:val="00943351"/>
    <w:rsid w:val="00943BFE"/>
    <w:rsid w:val="00943E8F"/>
    <w:rsid w:val="00944E6A"/>
    <w:rsid w:val="00945CA4"/>
    <w:rsid w:val="00946136"/>
    <w:rsid w:val="00947947"/>
    <w:rsid w:val="009539D4"/>
    <w:rsid w:val="00954C15"/>
    <w:rsid w:val="00955B60"/>
    <w:rsid w:val="00956814"/>
    <w:rsid w:val="00957B07"/>
    <w:rsid w:val="0096041F"/>
    <w:rsid w:val="00960569"/>
    <w:rsid w:val="00963810"/>
    <w:rsid w:val="0096459B"/>
    <w:rsid w:val="00964A76"/>
    <w:rsid w:val="00965479"/>
    <w:rsid w:val="00970C82"/>
    <w:rsid w:val="00973196"/>
    <w:rsid w:val="009739BD"/>
    <w:rsid w:val="009754B5"/>
    <w:rsid w:val="00977BF6"/>
    <w:rsid w:val="009809B6"/>
    <w:rsid w:val="00982A25"/>
    <w:rsid w:val="00984D18"/>
    <w:rsid w:val="009853B5"/>
    <w:rsid w:val="00985BA2"/>
    <w:rsid w:val="00987D1F"/>
    <w:rsid w:val="00990616"/>
    <w:rsid w:val="009917EC"/>
    <w:rsid w:val="00991F8F"/>
    <w:rsid w:val="00992D02"/>
    <w:rsid w:val="00995F17"/>
    <w:rsid w:val="009A16DA"/>
    <w:rsid w:val="009A1751"/>
    <w:rsid w:val="009A2395"/>
    <w:rsid w:val="009A3DDD"/>
    <w:rsid w:val="009A41F2"/>
    <w:rsid w:val="009A4B93"/>
    <w:rsid w:val="009A5D36"/>
    <w:rsid w:val="009A67FE"/>
    <w:rsid w:val="009A6A83"/>
    <w:rsid w:val="009A7544"/>
    <w:rsid w:val="009A7719"/>
    <w:rsid w:val="009B0D0D"/>
    <w:rsid w:val="009B23B1"/>
    <w:rsid w:val="009B2F42"/>
    <w:rsid w:val="009B37BE"/>
    <w:rsid w:val="009B47A5"/>
    <w:rsid w:val="009C012E"/>
    <w:rsid w:val="009C1727"/>
    <w:rsid w:val="009C1D54"/>
    <w:rsid w:val="009C3270"/>
    <w:rsid w:val="009C38D7"/>
    <w:rsid w:val="009C3D7A"/>
    <w:rsid w:val="009C43B2"/>
    <w:rsid w:val="009C4E2A"/>
    <w:rsid w:val="009C5196"/>
    <w:rsid w:val="009C5854"/>
    <w:rsid w:val="009C6305"/>
    <w:rsid w:val="009C6325"/>
    <w:rsid w:val="009C6F2F"/>
    <w:rsid w:val="009C7C8B"/>
    <w:rsid w:val="009D02B1"/>
    <w:rsid w:val="009D3A8C"/>
    <w:rsid w:val="009D48A3"/>
    <w:rsid w:val="009D4958"/>
    <w:rsid w:val="009D625B"/>
    <w:rsid w:val="009D6BDB"/>
    <w:rsid w:val="009E0BA5"/>
    <w:rsid w:val="009E34CA"/>
    <w:rsid w:val="009E3642"/>
    <w:rsid w:val="009E4FB8"/>
    <w:rsid w:val="009E51EE"/>
    <w:rsid w:val="009E58FC"/>
    <w:rsid w:val="009F03A7"/>
    <w:rsid w:val="009F1D90"/>
    <w:rsid w:val="009F2949"/>
    <w:rsid w:val="009F34D7"/>
    <w:rsid w:val="009F3DB2"/>
    <w:rsid w:val="009F44DD"/>
    <w:rsid w:val="009F5FE7"/>
    <w:rsid w:val="009F6AA2"/>
    <w:rsid w:val="009F7101"/>
    <w:rsid w:val="00A00A41"/>
    <w:rsid w:val="00A02072"/>
    <w:rsid w:val="00A02596"/>
    <w:rsid w:val="00A02742"/>
    <w:rsid w:val="00A041C0"/>
    <w:rsid w:val="00A04BF6"/>
    <w:rsid w:val="00A04C21"/>
    <w:rsid w:val="00A054B9"/>
    <w:rsid w:val="00A0700F"/>
    <w:rsid w:val="00A07DBF"/>
    <w:rsid w:val="00A10405"/>
    <w:rsid w:val="00A10C80"/>
    <w:rsid w:val="00A11FAE"/>
    <w:rsid w:val="00A14D70"/>
    <w:rsid w:val="00A14F78"/>
    <w:rsid w:val="00A155B2"/>
    <w:rsid w:val="00A16A88"/>
    <w:rsid w:val="00A16CAB"/>
    <w:rsid w:val="00A171F6"/>
    <w:rsid w:val="00A20844"/>
    <w:rsid w:val="00A21BF1"/>
    <w:rsid w:val="00A22DA9"/>
    <w:rsid w:val="00A23C8D"/>
    <w:rsid w:val="00A24A86"/>
    <w:rsid w:val="00A25658"/>
    <w:rsid w:val="00A259B8"/>
    <w:rsid w:val="00A2647C"/>
    <w:rsid w:val="00A26533"/>
    <w:rsid w:val="00A2727B"/>
    <w:rsid w:val="00A30106"/>
    <w:rsid w:val="00A332ED"/>
    <w:rsid w:val="00A355D7"/>
    <w:rsid w:val="00A35C63"/>
    <w:rsid w:val="00A369D8"/>
    <w:rsid w:val="00A4013E"/>
    <w:rsid w:val="00A40FAC"/>
    <w:rsid w:val="00A467A3"/>
    <w:rsid w:val="00A500D7"/>
    <w:rsid w:val="00A5012F"/>
    <w:rsid w:val="00A50412"/>
    <w:rsid w:val="00A50E4D"/>
    <w:rsid w:val="00A51B36"/>
    <w:rsid w:val="00A51BB5"/>
    <w:rsid w:val="00A51BBE"/>
    <w:rsid w:val="00A52B62"/>
    <w:rsid w:val="00A5335E"/>
    <w:rsid w:val="00A533AC"/>
    <w:rsid w:val="00A5659B"/>
    <w:rsid w:val="00A576DE"/>
    <w:rsid w:val="00A6009B"/>
    <w:rsid w:val="00A60B0A"/>
    <w:rsid w:val="00A61698"/>
    <w:rsid w:val="00A617E3"/>
    <w:rsid w:val="00A66235"/>
    <w:rsid w:val="00A67D91"/>
    <w:rsid w:val="00A67FC7"/>
    <w:rsid w:val="00A70664"/>
    <w:rsid w:val="00A70CC7"/>
    <w:rsid w:val="00A74C20"/>
    <w:rsid w:val="00A755DA"/>
    <w:rsid w:val="00A7598B"/>
    <w:rsid w:val="00A75C49"/>
    <w:rsid w:val="00A77AA7"/>
    <w:rsid w:val="00A77E81"/>
    <w:rsid w:val="00A81550"/>
    <w:rsid w:val="00A8184C"/>
    <w:rsid w:val="00A818DE"/>
    <w:rsid w:val="00A81F3B"/>
    <w:rsid w:val="00A823B4"/>
    <w:rsid w:val="00A82C99"/>
    <w:rsid w:val="00A82FFB"/>
    <w:rsid w:val="00A83D6A"/>
    <w:rsid w:val="00A84391"/>
    <w:rsid w:val="00A85CA2"/>
    <w:rsid w:val="00A866FA"/>
    <w:rsid w:val="00A87FCA"/>
    <w:rsid w:val="00A90D70"/>
    <w:rsid w:val="00A92F3D"/>
    <w:rsid w:val="00A93FCD"/>
    <w:rsid w:val="00A948FB"/>
    <w:rsid w:val="00A96442"/>
    <w:rsid w:val="00A97B87"/>
    <w:rsid w:val="00AA26DF"/>
    <w:rsid w:val="00AA2946"/>
    <w:rsid w:val="00AA2CA1"/>
    <w:rsid w:val="00AA2D0F"/>
    <w:rsid w:val="00AA34C6"/>
    <w:rsid w:val="00AA4007"/>
    <w:rsid w:val="00AA434B"/>
    <w:rsid w:val="00AA4775"/>
    <w:rsid w:val="00AA56B9"/>
    <w:rsid w:val="00AA7F4F"/>
    <w:rsid w:val="00AB02C1"/>
    <w:rsid w:val="00AB1963"/>
    <w:rsid w:val="00AB298F"/>
    <w:rsid w:val="00AB2ACA"/>
    <w:rsid w:val="00AB4F82"/>
    <w:rsid w:val="00AB54C4"/>
    <w:rsid w:val="00AC1673"/>
    <w:rsid w:val="00AC16E8"/>
    <w:rsid w:val="00AC36F5"/>
    <w:rsid w:val="00AC466D"/>
    <w:rsid w:val="00AC4EA3"/>
    <w:rsid w:val="00AC6676"/>
    <w:rsid w:val="00AC6981"/>
    <w:rsid w:val="00AC6F16"/>
    <w:rsid w:val="00AD0922"/>
    <w:rsid w:val="00AD0B98"/>
    <w:rsid w:val="00AD0E8B"/>
    <w:rsid w:val="00AD1100"/>
    <w:rsid w:val="00AD1240"/>
    <w:rsid w:val="00AD1307"/>
    <w:rsid w:val="00AD2AD8"/>
    <w:rsid w:val="00AD3275"/>
    <w:rsid w:val="00AD336E"/>
    <w:rsid w:val="00AD3DF8"/>
    <w:rsid w:val="00AD4581"/>
    <w:rsid w:val="00AD58F6"/>
    <w:rsid w:val="00AD5DDE"/>
    <w:rsid w:val="00AD7643"/>
    <w:rsid w:val="00AE042E"/>
    <w:rsid w:val="00AE0EE7"/>
    <w:rsid w:val="00AE123D"/>
    <w:rsid w:val="00AE1CAA"/>
    <w:rsid w:val="00AE267C"/>
    <w:rsid w:val="00AE4782"/>
    <w:rsid w:val="00AE5891"/>
    <w:rsid w:val="00AE6EBF"/>
    <w:rsid w:val="00AE7547"/>
    <w:rsid w:val="00AF0930"/>
    <w:rsid w:val="00AF15FA"/>
    <w:rsid w:val="00AF171D"/>
    <w:rsid w:val="00AF2761"/>
    <w:rsid w:val="00AF32DB"/>
    <w:rsid w:val="00AF4AD0"/>
    <w:rsid w:val="00AF7565"/>
    <w:rsid w:val="00AF76BE"/>
    <w:rsid w:val="00AF7C5B"/>
    <w:rsid w:val="00B00509"/>
    <w:rsid w:val="00B0174B"/>
    <w:rsid w:val="00B01CEF"/>
    <w:rsid w:val="00B02689"/>
    <w:rsid w:val="00B027A4"/>
    <w:rsid w:val="00B04118"/>
    <w:rsid w:val="00B04EA7"/>
    <w:rsid w:val="00B05368"/>
    <w:rsid w:val="00B05D29"/>
    <w:rsid w:val="00B071FF"/>
    <w:rsid w:val="00B0741A"/>
    <w:rsid w:val="00B07F97"/>
    <w:rsid w:val="00B10C24"/>
    <w:rsid w:val="00B11C3C"/>
    <w:rsid w:val="00B11C73"/>
    <w:rsid w:val="00B11DDE"/>
    <w:rsid w:val="00B13AE7"/>
    <w:rsid w:val="00B13CF8"/>
    <w:rsid w:val="00B16838"/>
    <w:rsid w:val="00B17E2A"/>
    <w:rsid w:val="00B205F8"/>
    <w:rsid w:val="00B20867"/>
    <w:rsid w:val="00B20E03"/>
    <w:rsid w:val="00B21CBF"/>
    <w:rsid w:val="00B21DE8"/>
    <w:rsid w:val="00B229AE"/>
    <w:rsid w:val="00B2384E"/>
    <w:rsid w:val="00B23DF6"/>
    <w:rsid w:val="00B249FD"/>
    <w:rsid w:val="00B26156"/>
    <w:rsid w:val="00B27067"/>
    <w:rsid w:val="00B27657"/>
    <w:rsid w:val="00B277CE"/>
    <w:rsid w:val="00B30759"/>
    <w:rsid w:val="00B3238C"/>
    <w:rsid w:val="00B330B1"/>
    <w:rsid w:val="00B35558"/>
    <w:rsid w:val="00B35A8C"/>
    <w:rsid w:val="00B4065E"/>
    <w:rsid w:val="00B41E6F"/>
    <w:rsid w:val="00B468C3"/>
    <w:rsid w:val="00B46B38"/>
    <w:rsid w:val="00B47884"/>
    <w:rsid w:val="00B500C3"/>
    <w:rsid w:val="00B5147D"/>
    <w:rsid w:val="00B51CD4"/>
    <w:rsid w:val="00B53177"/>
    <w:rsid w:val="00B548FC"/>
    <w:rsid w:val="00B60517"/>
    <w:rsid w:val="00B61A21"/>
    <w:rsid w:val="00B630B3"/>
    <w:rsid w:val="00B70216"/>
    <w:rsid w:val="00B70D65"/>
    <w:rsid w:val="00B70F23"/>
    <w:rsid w:val="00B711AC"/>
    <w:rsid w:val="00B717F8"/>
    <w:rsid w:val="00B72574"/>
    <w:rsid w:val="00B728BD"/>
    <w:rsid w:val="00B72DE8"/>
    <w:rsid w:val="00B735B7"/>
    <w:rsid w:val="00B757DE"/>
    <w:rsid w:val="00B75A86"/>
    <w:rsid w:val="00B77793"/>
    <w:rsid w:val="00B77B59"/>
    <w:rsid w:val="00B8220A"/>
    <w:rsid w:val="00B84F74"/>
    <w:rsid w:val="00B8519B"/>
    <w:rsid w:val="00B90DCE"/>
    <w:rsid w:val="00B92259"/>
    <w:rsid w:val="00B92749"/>
    <w:rsid w:val="00B93E4C"/>
    <w:rsid w:val="00B95341"/>
    <w:rsid w:val="00B978C8"/>
    <w:rsid w:val="00B97F2B"/>
    <w:rsid w:val="00BA16BD"/>
    <w:rsid w:val="00BA32FC"/>
    <w:rsid w:val="00BA4237"/>
    <w:rsid w:val="00BA63BE"/>
    <w:rsid w:val="00BA7271"/>
    <w:rsid w:val="00BA7B13"/>
    <w:rsid w:val="00BB24C4"/>
    <w:rsid w:val="00BB30B8"/>
    <w:rsid w:val="00BB3D75"/>
    <w:rsid w:val="00BB4C7A"/>
    <w:rsid w:val="00BB702D"/>
    <w:rsid w:val="00BB7AF7"/>
    <w:rsid w:val="00BB7C44"/>
    <w:rsid w:val="00BC04B9"/>
    <w:rsid w:val="00BC0793"/>
    <w:rsid w:val="00BC1551"/>
    <w:rsid w:val="00BC157F"/>
    <w:rsid w:val="00BC2749"/>
    <w:rsid w:val="00BC298F"/>
    <w:rsid w:val="00BC2C3C"/>
    <w:rsid w:val="00BC2F73"/>
    <w:rsid w:val="00BC363F"/>
    <w:rsid w:val="00BC4045"/>
    <w:rsid w:val="00BC5CF6"/>
    <w:rsid w:val="00BC75F1"/>
    <w:rsid w:val="00BC7E39"/>
    <w:rsid w:val="00BD265B"/>
    <w:rsid w:val="00BD3C1A"/>
    <w:rsid w:val="00BD4747"/>
    <w:rsid w:val="00BD556B"/>
    <w:rsid w:val="00BD5730"/>
    <w:rsid w:val="00BD6081"/>
    <w:rsid w:val="00BD6878"/>
    <w:rsid w:val="00BD7270"/>
    <w:rsid w:val="00BE0120"/>
    <w:rsid w:val="00BE19B1"/>
    <w:rsid w:val="00BE43B1"/>
    <w:rsid w:val="00BE5B16"/>
    <w:rsid w:val="00BF1491"/>
    <w:rsid w:val="00BF68A1"/>
    <w:rsid w:val="00BF6F89"/>
    <w:rsid w:val="00C01078"/>
    <w:rsid w:val="00C01291"/>
    <w:rsid w:val="00C01DD4"/>
    <w:rsid w:val="00C03900"/>
    <w:rsid w:val="00C03C26"/>
    <w:rsid w:val="00C063E6"/>
    <w:rsid w:val="00C065F8"/>
    <w:rsid w:val="00C0688A"/>
    <w:rsid w:val="00C07692"/>
    <w:rsid w:val="00C07A89"/>
    <w:rsid w:val="00C10872"/>
    <w:rsid w:val="00C10D26"/>
    <w:rsid w:val="00C117E7"/>
    <w:rsid w:val="00C119C3"/>
    <w:rsid w:val="00C11B96"/>
    <w:rsid w:val="00C12D94"/>
    <w:rsid w:val="00C1365E"/>
    <w:rsid w:val="00C13DE9"/>
    <w:rsid w:val="00C14AC1"/>
    <w:rsid w:val="00C14B16"/>
    <w:rsid w:val="00C1587C"/>
    <w:rsid w:val="00C15988"/>
    <w:rsid w:val="00C159CE"/>
    <w:rsid w:val="00C171C8"/>
    <w:rsid w:val="00C17F75"/>
    <w:rsid w:val="00C24CBF"/>
    <w:rsid w:val="00C25D99"/>
    <w:rsid w:val="00C2641E"/>
    <w:rsid w:val="00C26C79"/>
    <w:rsid w:val="00C3063F"/>
    <w:rsid w:val="00C30969"/>
    <w:rsid w:val="00C3096F"/>
    <w:rsid w:val="00C32104"/>
    <w:rsid w:val="00C33357"/>
    <w:rsid w:val="00C33BF3"/>
    <w:rsid w:val="00C345E9"/>
    <w:rsid w:val="00C346CF"/>
    <w:rsid w:val="00C40687"/>
    <w:rsid w:val="00C407F5"/>
    <w:rsid w:val="00C40ED7"/>
    <w:rsid w:val="00C41083"/>
    <w:rsid w:val="00C43111"/>
    <w:rsid w:val="00C43B57"/>
    <w:rsid w:val="00C43FE1"/>
    <w:rsid w:val="00C44E92"/>
    <w:rsid w:val="00C46618"/>
    <w:rsid w:val="00C46BE7"/>
    <w:rsid w:val="00C47B8A"/>
    <w:rsid w:val="00C500BA"/>
    <w:rsid w:val="00C5108B"/>
    <w:rsid w:val="00C52371"/>
    <w:rsid w:val="00C53E4B"/>
    <w:rsid w:val="00C551BD"/>
    <w:rsid w:val="00C55773"/>
    <w:rsid w:val="00C55AA6"/>
    <w:rsid w:val="00C55C38"/>
    <w:rsid w:val="00C5697E"/>
    <w:rsid w:val="00C57151"/>
    <w:rsid w:val="00C60B1F"/>
    <w:rsid w:val="00C620DB"/>
    <w:rsid w:val="00C6291B"/>
    <w:rsid w:val="00C62A9A"/>
    <w:rsid w:val="00C63E11"/>
    <w:rsid w:val="00C6516F"/>
    <w:rsid w:val="00C661FD"/>
    <w:rsid w:val="00C6679D"/>
    <w:rsid w:val="00C66F2E"/>
    <w:rsid w:val="00C67FBC"/>
    <w:rsid w:val="00C710EB"/>
    <w:rsid w:val="00C719FB"/>
    <w:rsid w:val="00C72684"/>
    <w:rsid w:val="00C72FA6"/>
    <w:rsid w:val="00C73764"/>
    <w:rsid w:val="00C74495"/>
    <w:rsid w:val="00C74752"/>
    <w:rsid w:val="00C749B3"/>
    <w:rsid w:val="00C74A87"/>
    <w:rsid w:val="00C83703"/>
    <w:rsid w:val="00C850EB"/>
    <w:rsid w:val="00C85277"/>
    <w:rsid w:val="00C879B8"/>
    <w:rsid w:val="00C87C31"/>
    <w:rsid w:val="00C90B6F"/>
    <w:rsid w:val="00C9183F"/>
    <w:rsid w:val="00C91868"/>
    <w:rsid w:val="00C944B9"/>
    <w:rsid w:val="00C9484A"/>
    <w:rsid w:val="00C96DE6"/>
    <w:rsid w:val="00CA07A0"/>
    <w:rsid w:val="00CA4928"/>
    <w:rsid w:val="00CA4C94"/>
    <w:rsid w:val="00CA5700"/>
    <w:rsid w:val="00CA7C7E"/>
    <w:rsid w:val="00CB005E"/>
    <w:rsid w:val="00CB03C1"/>
    <w:rsid w:val="00CB04C1"/>
    <w:rsid w:val="00CB0630"/>
    <w:rsid w:val="00CB079D"/>
    <w:rsid w:val="00CB19FC"/>
    <w:rsid w:val="00CB293C"/>
    <w:rsid w:val="00CB3B81"/>
    <w:rsid w:val="00CB3D55"/>
    <w:rsid w:val="00CB48C8"/>
    <w:rsid w:val="00CB5360"/>
    <w:rsid w:val="00CB6325"/>
    <w:rsid w:val="00CC14B4"/>
    <w:rsid w:val="00CC247A"/>
    <w:rsid w:val="00CC3AF5"/>
    <w:rsid w:val="00CC4750"/>
    <w:rsid w:val="00CC73D8"/>
    <w:rsid w:val="00CC7A48"/>
    <w:rsid w:val="00CD01D0"/>
    <w:rsid w:val="00CD0269"/>
    <w:rsid w:val="00CD02C4"/>
    <w:rsid w:val="00CD04C4"/>
    <w:rsid w:val="00CD08E8"/>
    <w:rsid w:val="00CD16B5"/>
    <w:rsid w:val="00CD26E8"/>
    <w:rsid w:val="00CD3AB3"/>
    <w:rsid w:val="00CD47B6"/>
    <w:rsid w:val="00CD617A"/>
    <w:rsid w:val="00CD652E"/>
    <w:rsid w:val="00CD6A1A"/>
    <w:rsid w:val="00CD6E65"/>
    <w:rsid w:val="00CE1F92"/>
    <w:rsid w:val="00CE2597"/>
    <w:rsid w:val="00CE2DAF"/>
    <w:rsid w:val="00CE393D"/>
    <w:rsid w:val="00CE3D91"/>
    <w:rsid w:val="00CE5EAF"/>
    <w:rsid w:val="00CE75C1"/>
    <w:rsid w:val="00CE7D21"/>
    <w:rsid w:val="00CF0C5F"/>
    <w:rsid w:val="00CF10C1"/>
    <w:rsid w:val="00CF2CB2"/>
    <w:rsid w:val="00CF48DE"/>
    <w:rsid w:val="00CF5430"/>
    <w:rsid w:val="00CF5CFA"/>
    <w:rsid w:val="00CF6DCD"/>
    <w:rsid w:val="00CF6E0F"/>
    <w:rsid w:val="00CF77E0"/>
    <w:rsid w:val="00CF78DE"/>
    <w:rsid w:val="00D00F80"/>
    <w:rsid w:val="00D0256C"/>
    <w:rsid w:val="00D0295A"/>
    <w:rsid w:val="00D02F6B"/>
    <w:rsid w:val="00D039A2"/>
    <w:rsid w:val="00D052A4"/>
    <w:rsid w:val="00D068E2"/>
    <w:rsid w:val="00D07032"/>
    <w:rsid w:val="00D107E0"/>
    <w:rsid w:val="00D10DF1"/>
    <w:rsid w:val="00D113E7"/>
    <w:rsid w:val="00D1349B"/>
    <w:rsid w:val="00D150D2"/>
    <w:rsid w:val="00D166A2"/>
    <w:rsid w:val="00D20EDE"/>
    <w:rsid w:val="00D21038"/>
    <w:rsid w:val="00D2353C"/>
    <w:rsid w:val="00D235EB"/>
    <w:rsid w:val="00D263D2"/>
    <w:rsid w:val="00D2680D"/>
    <w:rsid w:val="00D2722B"/>
    <w:rsid w:val="00D300A3"/>
    <w:rsid w:val="00D310F8"/>
    <w:rsid w:val="00D320F6"/>
    <w:rsid w:val="00D32201"/>
    <w:rsid w:val="00D3238E"/>
    <w:rsid w:val="00D32A47"/>
    <w:rsid w:val="00D34555"/>
    <w:rsid w:val="00D34FDE"/>
    <w:rsid w:val="00D35A8E"/>
    <w:rsid w:val="00D36C8D"/>
    <w:rsid w:val="00D37952"/>
    <w:rsid w:val="00D403D1"/>
    <w:rsid w:val="00D42BF2"/>
    <w:rsid w:val="00D45ABC"/>
    <w:rsid w:val="00D47DFC"/>
    <w:rsid w:val="00D51D3C"/>
    <w:rsid w:val="00D53290"/>
    <w:rsid w:val="00D54B7F"/>
    <w:rsid w:val="00D55661"/>
    <w:rsid w:val="00D55C7E"/>
    <w:rsid w:val="00D565B0"/>
    <w:rsid w:val="00D57B07"/>
    <w:rsid w:val="00D60ED3"/>
    <w:rsid w:val="00D61342"/>
    <w:rsid w:val="00D62156"/>
    <w:rsid w:val="00D627B6"/>
    <w:rsid w:val="00D633B1"/>
    <w:rsid w:val="00D634B7"/>
    <w:rsid w:val="00D63DB2"/>
    <w:rsid w:val="00D64653"/>
    <w:rsid w:val="00D652DD"/>
    <w:rsid w:val="00D654B3"/>
    <w:rsid w:val="00D65EC8"/>
    <w:rsid w:val="00D65F52"/>
    <w:rsid w:val="00D71EF6"/>
    <w:rsid w:val="00D72151"/>
    <w:rsid w:val="00D73E65"/>
    <w:rsid w:val="00D75B0E"/>
    <w:rsid w:val="00D7662B"/>
    <w:rsid w:val="00D81515"/>
    <w:rsid w:val="00D83C78"/>
    <w:rsid w:val="00D85FD1"/>
    <w:rsid w:val="00D86410"/>
    <w:rsid w:val="00D86A52"/>
    <w:rsid w:val="00D86F28"/>
    <w:rsid w:val="00D873DF"/>
    <w:rsid w:val="00D874AF"/>
    <w:rsid w:val="00D907B1"/>
    <w:rsid w:val="00D909C8"/>
    <w:rsid w:val="00D9120D"/>
    <w:rsid w:val="00D93987"/>
    <w:rsid w:val="00D94551"/>
    <w:rsid w:val="00D955C9"/>
    <w:rsid w:val="00D971C4"/>
    <w:rsid w:val="00D974CB"/>
    <w:rsid w:val="00DA0AE5"/>
    <w:rsid w:val="00DA0FF2"/>
    <w:rsid w:val="00DA0FF3"/>
    <w:rsid w:val="00DA2521"/>
    <w:rsid w:val="00DA3895"/>
    <w:rsid w:val="00DA39EF"/>
    <w:rsid w:val="00DA48EE"/>
    <w:rsid w:val="00DA50A1"/>
    <w:rsid w:val="00DA6278"/>
    <w:rsid w:val="00DA66A7"/>
    <w:rsid w:val="00DA6AE5"/>
    <w:rsid w:val="00DA7104"/>
    <w:rsid w:val="00DB233C"/>
    <w:rsid w:val="00DB537E"/>
    <w:rsid w:val="00DB5C42"/>
    <w:rsid w:val="00DB6E62"/>
    <w:rsid w:val="00DC3570"/>
    <w:rsid w:val="00DC376E"/>
    <w:rsid w:val="00DC38F1"/>
    <w:rsid w:val="00DC4978"/>
    <w:rsid w:val="00DC6A70"/>
    <w:rsid w:val="00DC71C5"/>
    <w:rsid w:val="00DC769F"/>
    <w:rsid w:val="00DC7AA4"/>
    <w:rsid w:val="00DD15EC"/>
    <w:rsid w:val="00DD2960"/>
    <w:rsid w:val="00DD380F"/>
    <w:rsid w:val="00DD3907"/>
    <w:rsid w:val="00DD7468"/>
    <w:rsid w:val="00DE0EA9"/>
    <w:rsid w:val="00DE1679"/>
    <w:rsid w:val="00DE3533"/>
    <w:rsid w:val="00DE3653"/>
    <w:rsid w:val="00DE7CB7"/>
    <w:rsid w:val="00DF0818"/>
    <w:rsid w:val="00DF22C1"/>
    <w:rsid w:val="00DF305E"/>
    <w:rsid w:val="00DF39DF"/>
    <w:rsid w:val="00DF39EE"/>
    <w:rsid w:val="00DF3C83"/>
    <w:rsid w:val="00DF5C1D"/>
    <w:rsid w:val="00DF5DD8"/>
    <w:rsid w:val="00DF67E9"/>
    <w:rsid w:val="00DF6D70"/>
    <w:rsid w:val="00E00694"/>
    <w:rsid w:val="00E01883"/>
    <w:rsid w:val="00E02DB3"/>
    <w:rsid w:val="00E032B4"/>
    <w:rsid w:val="00E04647"/>
    <w:rsid w:val="00E0726A"/>
    <w:rsid w:val="00E07314"/>
    <w:rsid w:val="00E07EC2"/>
    <w:rsid w:val="00E10574"/>
    <w:rsid w:val="00E1075A"/>
    <w:rsid w:val="00E15876"/>
    <w:rsid w:val="00E15DD7"/>
    <w:rsid w:val="00E161A0"/>
    <w:rsid w:val="00E169F4"/>
    <w:rsid w:val="00E16CA0"/>
    <w:rsid w:val="00E17134"/>
    <w:rsid w:val="00E2044C"/>
    <w:rsid w:val="00E20C7C"/>
    <w:rsid w:val="00E210E6"/>
    <w:rsid w:val="00E233A9"/>
    <w:rsid w:val="00E26A66"/>
    <w:rsid w:val="00E27B1C"/>
    <w:rsid w:val="00E27D9D"/>
    <w:rsid w:val="00E30192"/>
    <w:rsid w:val="00E302C4"/>
    <w:rsid w:val="00E30F13"/>
    <w:rsid w:val="00E31883"/>
    <w:rsid w:val="00E31F4E"/>
    <w:rsid w:val="00E338A2"/>
    <w:rsid w:val="00E33AAB"/>
    <w:rsid w:val="00E3406D"/>
    <w:rsid w:val="00E34820"/>
    <w:rsid w:val="00E35D78"/>
    <w:rsid w:val="00E36892"/>
    <w:rsid w:val="00E36C52"/>
    <w:rsid w:val="00E37916"/>
    <w:rsid w:val="00E40026"/>
    <w:rsid w:val="00E40D40"/>
    <w:rsid w:val="00E4250D"/>
    <w:rsid w:val="00E42900"/>
    <w:rsid w:val="00E4561C"/>
    <w:rsid w:val="00E50408"/>
    <w:rsid w:val="00E50C8A"/>
    <w:rsid w:val="00E52D51"/>
    <w:rsid w:val="00E542A0"/>
    <w:rsid w:val="00E542DF"/>
    <w:rsid w:val="00E54B84"/>
    <w:rsid w:val="00E55EE8"/>
    <w:rsid w:val="00E56426"/>
    <w:rsid w:val="00E57D60"/>
    <w:rsid w:val="00E57F56"/>
    <w:rsid w:val="00E61739"/>
    <w:rsid w:val="00E61D66"/>
    <w:rsid w:val="00E63FE6"/>
    <w:rsid w:val="00E67765"/>
    <w:rsid w:val="00E6798A"/>
    <w:rsid w:val="00E67A11"/>
    <w:rsid w:val="00E7041B"/>
    <w:rsid w:val="00E7153B"/>
    <w:rsid w:val="00E717A1"/>
    <w:rsid w:val="00E720CD"/>
    <w:rsid w:val="00E72926"/>
    <w:rsid w:val="00E772B6"/>
    <w:rsid w:val="00E816C7"/>
    <w:rsid w:val="00E82E9F"/>
    <w:rsid w:val="00E846B0"/>
    <w:rsid w:val="00E85050"/>
    <w:rsid w:val="00E86C50"/>
    <w:rsid w:val="00E91939"/>
    <w:rsid w:val="00E91F7A"/>
    <w:rsid w:val="00E923F7"/>
    <w:rsid w:val="00E92F55"/>
    <w:rsid w:val="00E93EEE"/>
    <w:rsid w:val="00E96EA5"/>
    <w:rsid w:val="00E974EF"/>
    <w:rsid w:val="00E9779C"/>
    <w:rsid w:val="00EA5C53"/>
    <w:rsid w:val="00EA5CEE"/>
    <w:rsid w:val="00EA5E39"/>
    <w:rsid w:val="00EA753A"/>
    <w:rsid w:val="00EB0609"/>
    <w:rsid w:val="00EB0CDD"/>
    <w:rsid w:val="00EB0FC2"/>
    <w:rsid w:val="00EB1892"/>
    <w:rsid w:val="00EB18A6"/>
    <w:rsid w:val="00EB2EFC"/>
    <w:rsid w:val="00EB3252"/>
    <w:rsid w:val="00EB3927"/>
    <w:rsid w:val="00EB3BED"/>
    <w:rsid w:val="00EB40CF"/>
    <w:rsid w:val="00EB4A7A"/>
    <w:rsid w:val="00EB72E4"/>
    <w:rsid w:val="00EC0A24"/>
    <w:rsid w:val="00EC1027"/>
    <w:rsid w:val="00EC18A9"/>
    <w:rsid w:val="00EC2531"/>
    <w:rsid w:val="00EC3259"/>
    <w:rsid w:val="00EC3768"/>
    <w:rsid w:val="00EC6644"/>
    <w:rsid w:val="00EC69A6"/>
    <w:rsid w:val="00ED22CD"/>
    <w:rsid w:val="00EE2304"/>
    <w:rsid w:val="00EE2493"/>
    <w:rsid w:val="00EE32E3"/>
    <w:rsid w:val="00EE57CC"/>
    <w:rsid w:val="00EE67E5"/>
    <w:rsid w:val="00EE7FF7"/>
    <w:rsid w:val="00EF030A"/>
    <w:rsid w:val="00EF2594"/>
    <w:rsid w:val="00EF2B98"/>
    <w:rsid w:val="00EF2F97"/>
    <w:rsid w:val="00EF3184"/>
    <w:rsid w:val="00EF38AF"/>
    <w:rsid w:val="00EF42A7"/>
    <w:rsid w:val="00EF42B4"/>
    <w:rsid w:val="00EF4460"/>
    <w:rsid w:val="00EF5959"/>
    <w:rsid w:val="00F029B7"/>
    <w:rsid w:val="00F03251"/>
    <w:rsid w:val="00F038B6"/>
    <w:rsid w:val="00F065A2"/>
    <w:rsid w:val="00F07F5B"/>
    <w:rsid w:val="00F11698"/>
    <w:rsid w:val="00F12823"/>
    <w:rsid w:val="00F12DCA"/>
    <w:rsid w:val="00F139EB"/>
    <w:rsid w:val="00F204FB"/>
    <w:rsid w:val="00F210AD"/>
    <w:rsid w:val="00F22A35"/>
    <w:rsid w:val="00F24C54"/>
    <w:rsid w:val="00F307E2"/>
    <w:rsid w:val="00F3091E"/>
    <w:rsid w:val="00F30CB6"/>
    <w:rsid w:val="00F31AEB"/>
    <w:rsid w:val="00F33953"/>
    <w:rsid w:val="00F36E82"/>
    <w:rsid w:val="00F407D1"/>
    <w:rsid w:val="00F42BD6"/>
    <w:rsid w:val="00F44676"/>
    <w:rsid w:val="00F45E2D"/>
    <w:rsid w:val="00F464E0"/>
    <w:rsid w:val="00F51041"/>
    <w:rsid w:val="00F51F88"/>
    <w:rsid w:val="00F525C5"/>
    <w:rsid w:val="00F52AE8"/>
    <w:rsid w:val="00F52EB1"/>
    <w:rsid w:val="00F53B10"/>
    <w:rsid w:val="00F543E4"/>
    <w:rsid w:val="00F55D52"/>
    <w:rsid w:val="00F57A88"/>
    <w:rsid w:val="00F60267"/>
    <w:rsid w:val="00F61B2D"/>
    <w:rsid w:val="00F631BE"/>
    <w:rsid w:val="00F63E32"/>
    <w:rsid w:val="00F64BF7"/>
    <w:rsid w:val="00F6774E"/>
    <w:rsid w:val="00F70221"/>
    <w:rsid w:val="00F710EA"/>
    <w:rsid w:val="00F7297D"/>
    <w:rsid w:val="00F74692"/>
    <w:rsid w:val="00F750A1"/>
    <w:rsid w:val="00F75434"/>
    <w:rsid w:val="00F770F0"/>
    <w:rsid w:val="00F802C3"/>
    <w:rsid w:val="00F819EB"/>
    <w:rsid w:val="00F81E74"/>
    <w:rsid w:val="00F832C6"/>
    <w:rsid w:val="00F844B2"/>
    <w:rsid w:val="00F85B86"/>
    <w:rsid w:val="00F87DC5"/>
    <w:rsid w:val="00F901E1"/>
    <w:rsid w:val="00F9099D"/>
    <w:rsid w:val="00F92ADD"/>
    <w:rsid w:val="00F9424F"/>
    <w:rsid w:val="00F97C69"/>
    <w:rsid w:val="00FA067C"/>
    <w:rsid w:val="00FA3094"/>
    <w:rsid w:val="00FA4359"/>
    <w:rsid w:val="00FA50AB"/>
    <w:rsid w:val="00FA5932"/>
    <w:rsid w:val="00FA5BE0"/>
    <w:rsid w:val="00FA6C5E"/>
    <w:rsid w:val="00FA7C72"/>
    <w:rsid w:val="00FB04BC"/>
    <w:rsid w:val="00FB206C"/>
    <w:rsid w:val="00FB22E5"/>
    <w:rsid w:val="00FB28B6"/>
    <w:rsid w:val="00FB2B7F"/>
    <w:rsid w:val="00FB4544"/>
    <w:rsid w:val="00FB54D8"/>
    <w:rsid w:val="00FB7013"/>
    <w:rsid w:val="00FB723B"/>
    <w:rsid w:val="00FC0701"/>
    <w:rsid w:val="00FC0792"/>
    <w:rsid w:val="00FC1ED6"/>
    <w:rsid w:val="00FC24B4"/>
    <w:rsid w:val="00FC4C6A"/>
    <w:rsid w:val="00FC684F"/>
    <w:rsid w:val="00FC74E9"/>
    <w:rsid w:val="00FD0ACB"/>
    <w:rsid w:val="00FD0CF1"/>
    <w:rsid w:val="00FD2080"/>
    <w:rsid w:val="00FD2D2B"/>
    <w:rsid w:val="00FD34F8"/>
    <w:rsid w:val="00FD38AA"/>
    <w:rsid w:val="00FD4B34"/>
    <w:rsid w:val="00FD54BE"/>
    <w:rsid w:val="00FD54C2"/>
    <w:rsid w:val="00FD55DE"/>
    <w:rsid w:val="00FD5989"/>
    <w:rsid w:val="00FD63AB"/>
    <w:rsid w:val="00FD75B4"/>
    <w:rsid w:val="00FD7B1F"/>
    <w:rsid w:val="00FE14DE"/>
    <w:rsid w:val="00FE1DC0"/>
    <w:rsid w:val="00FE43D2"/>
    <w:rsid w:val="00FE4499"/>
    <w:rsid w:val="00FE44E4"/>
    <w:rsid w:val="00FE4877"/>
    <w:rsid w:val="00FE5411"/>
    <w:rsid w:val="00FE67FA"/>
    <w:rsid w:val="00FE74F2"/>
    <w:rsid w:val="00FE7598"/>
    <w:rsid w:val="00FF0096"/>
    <w:rsid w:val="00FF2012"/>
    <w:rsid w:val="00FF5D4B"/>
    <w:rsid w:val="00FF6CAD"/>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543C7"/>
    <w:rPr>
      <w:rFonts w:ascii="Arial" w:hAnsi="Arial"/>
      <w:sz w:val="24"/>
      <w:szCs w:val="24"/>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846B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B61A21"/>
    <w:rPr>
      <w:b/>
      <w:bCs/>
      <w:sz w:val="20"/>
      <w:szCs w:val="20"/>
    </w:rPr>
  </w:style>
  <w:style w:type="character" w:styleId="Hyperlink">
    <w:name w:val="Hyperlink"/>
    <w:rsid w:val="00884071"/>
    <w:rPr>
      <w:color w:val="0000FF"/>
      <w:u w:val="single"/>
    </w:rPr>
  </w:style>
  <w:style w:type="character" w:styleId="FollowedHyperlink">
    <w:name w:val="FollowedHyperlink"/>
    <w:rsid w:val="00140982"/>
    <w:rPr>
      <w:color w:val="606420"/>
      <w:u w:val="single"/>
    </w:rPr>
  </w:style>
  <w:style w:type="paragraph" w:styleId="BalloonText">
    <w:name w:val="Balloon Text"/>
    <w:basedOn w:val="Normal"/>
    <w:link w:val="BalloonTextChar"/>
    <w:rsid w:val="00E40D40"/>
    <w:rPr>
      <w:rFonts w:ascii="Tahoma" w:hAnsi="Tahoma"/>
      <w:sz w:val="16"/>
      <w:szCs w:val="16"/>
    </w:rPr>
  </w:style>
  <w:style w:type="character" w:customStyle="1" w:styleId="BalloonTextChar">
    <w:name w:val="Balloon Text Char"/>
    <w:link w:val="BalloonText"/>
    <w:rsid w:val="00E40D40"/>
    <w:rPr>
      <w:rFonts w:ascii="Tahoma" w:hAnsi="Tahoma" w:cs="Tahoma"/>
      <w:sz w:val="16"/>
      <w:szCs w:val="16"/>
      <w:lang w:eastAsia="en-US"/>
    </w:rPr>
  </w:style>
  <w:style w:type="character" w:styleId="LineNumber">
    <w:name w:val="line number"/>
    <w:basedOn w:val="DefaultParagraphFont"/>
    <w:rsid w:val="00A77E81"/>
  </w:style>
  <w:style w:type="paragraph" w:styleId="Footer">
    <w:name w:val="footer"/>
    <w:basedOn w:val="Normal"/>
    <w:rsid w:val="0008024F"/>
    <w:pPr>
      <w:tabs>
        <w:tab w:val="center" w:pos="4320"/>
        <w:tab w:val="right" w:pos="8640"/>
      </w:tabs>
    </w:pPr>
  </w:style>
  <w:style w:type="character" w:styleId="PageNumber">
    <w:name w:val="page number"/>
    <w:basedOn w:val="DefaultParagraphFont"/>
    <w:rsid w:val="0008024F"/>
  </w:style>
  <w:style w:type="paragraph" w:styleId="ListParagraph">
    <w:name w:val="List Paragraph"/>
    <w:basedOn w:val="Normal"/>
    <w:uiPriority w:val="34"/>
    <w:qFormat/>
    <w:rsid w:val="00C07692"/>
    <w:pPr>
      <w:ind w:left="720"/>
      <w:contextualSpacing/>
    </w:pPr>
  </w:style>
  <w:style w:type="character" w:styleId="PlaceholderText">
    <w:name w:val="Placeholder Text"/>
    <w:basedOn w:val="DefaultParagraphFont"/>
    <w:uiPriority w:val="99"/>
    <w:semiHidden/>
    <w:rsid w:val="002D53FE"/>
    <w:rPr>
      <w:color w:val="808080"/>
    </w:rPr>
  </w:style>
  <w:style w:type="character" w:styleId="CommentReference">
    <w:name w:val="annotation reference"/>
    <w:basedOn w:val="DefaultParagraphFont"/>
    <w:rsid w:val="00C346CF"/>
    <w:rPr>
      <w:sz w:val="16"/>
      <w:szCs w:val="16"/>
    </w:rPr>
  </w:style>
  <w:style w:type="paragraph" w:styleId="CommentText">
    <w:name w:val="annotation text"/>
    <w:basedOn w:val="Normal"/>
    <w:link w:val="CommentTextChar"/>
    <w:rsid w:val="00C346CF"/>
    <w:rPr>
      <w:sz w:val="20"/>
      <w:szCs w:val="20"/>
    </w:rPr>
  </w:style>
  <w:style w:type="character" w:customStyle="1" w:styleId="CommentTextChar">
    <w:name w:val="Comment Text Char"/>
    <w:basedOn w:val="DefaultParagraphFont"/>
    <w:link w:val="CommentText"/>
    <w:rsid w:val="00C346CF"/>
    <w:rPr>
      <w:rFonts w:ascii="Arial" w:hAnsi="Arial"/>
      <w:lang w:val="en-CA"/>
    </w:rPr>
  </w:style>
  <w:style w:type="paragraph" w:styleId="CommentSubject">
    <w:name w:val="annotation subject"/>
    <w:basedOn w:val="CommentText"/>
    <w:next w:val="CommentText"/>
    <w:link w:val="CommentSubjectChar"/>
    <w:rsid w:val="00C346CF"/>
    <w:rPr>
      <w:b/>
      <w:bCs/>
    </w:rPr>
  </w:style>
  <w:style w:type="character" w:customStyle="1" w:styleId="CommentSubjectChar">
    <w:name w:val="Comment Subject Char"/>
    <w:basedOn w:val="CommentTextChar"/>
    <w:link w:val="CommentSubject"/>
    <w:rsid w:val="00C346CF"/>
    <w:rPr>
      <w:rFonts w:ascii="Arial" w:hAnsi="Arial"/>
      <w:b/>
      <w:bCs/>
      <w:lang w:val="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543C7"/>
    <w:rPr>
      <w:rFonts w:ascii="Arial" w:hAnsi="Arial"/>
      <w:sz w:val="24"/>
      <w:szCs w:val="24"/>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84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B61A21"/>
    <w:rPr>
      <w:b/>
      <w:bCs/>
      <w:sz w:val="20"/>
      <w:szCs w:val="20"/>
    </w:rPr>
  </w:style>
  <w:style w:type="character" w:styleId="Hyperlink">
    <w:name w:val="Hyperlink"/>
    <w:rsid w:val="00884071"/>
    <w:rPr>
      <w:color w:val="0000FF"/>
      <w:u w:val="single"/>
    </w:rPr>
  </w:style>
  <w:style w:type="character" w:styleId="FollowedHyperlink">
    <w:name w:val="FollowedHyperlink"/>
    <w:rsid w:val="00140982"/>
    <w:rPr>
      <w:color w:val="606420"/>
      <w:u w:val="single"/>
    </w:rPr>
  </w:style>
  <w:style w:type="paragraph" w:styleId="BalloonText">
    <w:name w:val="Balloon Text"/>
    <w:basedOn w:val="Normal"/>
    <w:link w:val="BalloonTextChar"/>
    <w:rsid w:val="00E40D40"/>
    <w:rPr>
      <w:rFonts w:ascii="Tahoma" w:hAnsi="Tahoma"/>
      <w:sz w:val="16"/>
      <w:szCs w:val="16"/>
    </w:rPr>
  </w:style>
  <w:style w:type="character" w:customStyle="1" w:styleId="BalloonTextChar">
    <w:name w:val="Balloon Text Char"/>
    <w:link w:val="BalloonText"/>
    <w:rsid w:val="00E40D40"/>
    <w:rPr>
      <w:rFonts w:ascii="Tahoma" w:hAnsi="Tahoma" w:cs="Tahoma"/>
      <w:sz w:val="16"/>
      <w:szCs w:val="16"/>
      <w:lang w:eastAsia="en-US"/>
    </w:rPr>
  </w:style>
  <w:style w:type="character" w:styleId="LineNumber">
    <w:name w:val="line number"/>
    <w:basedOn w:val="DefaultParagraphFont"/>
    <w:rsid w:val="00A77E81"/>
  </w:style>
  <w:style w:type="paragraph" w:styleId="Footer">
    <w:name w:val="footer"/>
    <w:basedOn w:val="Normal"/>
    <w:rsid w:val="0008024F"/>
    <w:pPr>
      <w:tabs>
        <w:tab w:val="center" w:pos="4320"/>
        <w:tab w:val="right" w:pos="8640"/>
      </w:tabs>
    </w:pPr>
  </w:style>
  <w:style w:type="character" w:styleId="PageNumber">
    <w:name w:val="page number"/>
    <w:basedOn w:val="DefaultParagraphFont"/>
    <w:rsid w:val="0008024F"/>
  </w:style>
  <w:style w:type="paragraph" w:styleId="ListParagraph">
    <w:name w:val="List Paragraph"/>
    <w:basedOn w:val="Normal"/>
    <w:uiPriority w:val="34"/>
    <w:qFormat/>
    <w:rsid w:val="00C07692"/>
    <w:pPr>
      <w:ind w:left="720"/>
      <w:contextualSpacing/>
    </w:pPr>
  </w:style>
  <w:style w:type="character" w:styleId="PlaceholderText">
    <w:name w:val="Placeholder Text"/>
    <w:basedOn w:val="DefaultParagraphFont"/>
    <w:uiPriority w:val="99"/>
    <w:semiHidden/>
    <w:rsid w:val="002D53FE"/>
    <w:rPr>
      <w:color w:val="808080"/>
    </w:rPr>
  </w:style>
  <w:style w:type="character" w:styleId="CommentReference">
    <w:name w:val="annotation reference"/>
    <w:basedOn w:val="DefaultParagraphFont"/>
    <w:rsid w:val="00C346CF"/>
    <w:rPr>
      <w:sz w:val="16"/>
      <w:szCs w:val="16"/>
    </w:rPr>
  </w:style>
  <w:style w:type="paragraph" w:styleId="CommentText">
    <w:name w:val="annotation text"/>
    <w:basedOn w:val="Normal"/>
    <w:link w:val="CommentTextChar"/>
    <w:rsid w:val="00C346CF"/>
    <w:rPr>
      <w:sz w:val="20"/>
      <w:szCs w:val="20"/>
    </w:rPr>
  </w:style>
  <w:style w:type="character" w:customStyle="1" w:styleId="CommentTextChar">
    <w:name w:val="Comment Text Char"/>
    <w:basedOn w:val="DefaultParagraphFont"/>
    <w:link w:val="CommentText"/>
    <w:rsid w:val="00C346CF"/>
    <w:rPr>
      <w:rFonts w:ascii="Arial" w:hAnsi="Arial"/>
      <w:lang w:val="en-CA"/>
    </w:rPr>
  </w:style>
  <w:style w:type="paragraph" w:styleId="CommentSubject">
    <w:name w:val="annotation subject"/>
    <w:basedOn w:val="CommentText"/>
    <w:next w:val="CommentText"/>
    <w:link w:val="CommentSubjectChar"/>
    <w:rsid w:val="00C346CF"/>
    <w:rPr>
      <w:b/>
      <w:bCs/>
    </w:rPr>
  </w:style>
  <w:style w:type="character" w:customStyle="1" w:styleId="CommentSubjectChar">
    <w:name w:val="Comment Subject Char"/>
    <w:basedOn w:val="CommentTextChar"/>
    <w:link w:val="CommentSubject"/>
    <w:rsid w:val="00C346CF"/>
    <w:rPr>
      <w:rFonts w:ascii="Arial" w:hAnsi="Arial"/>
      <w:b/>
      <w:bCs/>
      <w:lang w:val="en-CA"/>
    </w:rPr>
  </w:style>
</w:styles>
</file>

<file path=word/webSettings.xml><?xml version="1.0" encoding="utf-8"?>
<w:webSettings xmlns:r="http://schemas.openxmlformats.org/officeDocument/2006/relationships" xmlns:w="http://schemas.openxmlformats.org/wordprocessingml/2006/main">
  <w:divs>
    <w:div w:id="688484336">
      <w:bodyDiv w:val="1"/>
      <w:marLeft w:val="0"/>
      <w:marRight w:val="0"/>
      <w:marTop w:val="0"/>
      <w:marBottom w:val="0"/>
      <w:divBdr>
        <w:top w:val="none" w:sz="0" w:space="0" w:color="auto"/>
        <w:left w:val="none" w:sz="0" w:space="0" w:color="auto"/>
        <w:bottom w:val="none" w:sz="0" w:space="0" w:color="auto"/>
        <w:right w:val="none" w:sz="0" w:space="0" w:color="auto"/>
      </w:divBdr>
      <w:divsChild>
        <w:div w:id="1167012168">
          <w:marLeft w:val="0"/>
          <w:marRight w:val="0"/>
          <w:marTop w:val="0"/>
          <w:marBottom w:val="0"/>
          <w:divBdr>
            <w:top w:val="none" w:sz="0" w:space="0" w:color="auto"/>
            <w:left w:val="none" w:sz="0" w:space="0" w:color="auto"/>
            <w:bottom w:val="none" w:sz="0" w:space="0" w:color="auto"/>
            <w:right w:val="none" w:sz="0" w:space="0" w:color="auto"/>
          </w:divBdr>
          <w:divsChild>
            <w:div w:id="381026933">
              <w:marLeft w:val="0"/>
              <w:marRight w:val="0"/>
              <w:marTop w:val="0"/>
              <w:marBottom w:val="0"/>
              <w:divBdr>
                <w:top w:val="none" w:sz="0" w:space="0" w:color="auto"/>
                <w:left w:val="none" w:sz="0" w:space="0" w:color="auto"/>
                <w:bottom w:val="none" w:sz="0" w:space="0" w:color="auto"/>
                <w:right w:val="none" w:sz="0" w:space="0" w:color="auto"/>
              </w:divBdr>
              <w:divsChild>
                <w:div w:id="594870366">
                  <w:marLeft w:val="1"/>
                  <w:marRight w:val="1"/>
                  <w:marTop w:val="90"/>
                  <w:marBottom w:val="90"/>
                  <w:divBdr>
                    <w:top w:val="none" w:sz="0" w:space="0" w:color="auto"/>
                    <w:left w:val="none" w:sz="0" w:space="0" w:color="auto"/>
                    <w:bottom w:val="none" w:sz="0" w:space="0" w:color="auto"/>
                    <w:right w:val="none" w:sz="0" w:space="0" w:color="auto"/>
                  </w:divBdr>
                  <w:divsChild>
                    <w:div w:id="869028520">
                      <w:marLeft w:val="0"/>
                      <w:marRight w:val="0"/>
                      <w:marTop w:val="0"/>
                      <w:marBottom w:val="0"/>
                      <w:divBdr>
                        <w:top w:val="none" w:sz="0" w:space="0" w:color="auto"/>
                        <w:left w:val="none" w:sz="0" w:space="0" w:color="auto"/>
                        <w:bottom w:val="none" w:sz="0" w:space="0" w:color="auto"/>
                        <w:right w:val="none" w:sz="0" w:space="0" w:color="auto"/>
                      </w:divBdr>
                      <w:divsChild>
                        <w:div w:id="1150289455">
                          <w:marLeft w:val="0"/>
                          <w:marRight w:val="0"/>
                          <w:marTop w:val="0"/>
                          <w:marBottom w:val="0"/>
                          <w:divBdr>
                            <w:top w:val="none" w:sz="0" w:space="0" w:color="auto"/>
                            <w:left w:val="none" w:sz="0" w:space="0" w:color="auto"/>
                            <w:bottom w:val="none" w:sz="0" w:space="0" w:color="auto"/>
                            <w:right w:val="none" w:sz="0" w:space="0" w:color="auto"/>
                          </w:divBdr>
                          <w:divsChild>
                            <w:div w:id="174075489">
                              <w:marLeft w:val="0"/>
                              <w:marRight w:val="0"/>
                              <w:marTop w:val="75"/>
                              <w:marBottom w:val="0"/>
                              <w:divBdr>
                                <w:top w:val="none" w:sz="0" w:space="0" w:color="auto"/>
                                <w:left w:val="none" w:sz="0" w:space="0" w:color="auto"/>
                                <w:bottom w:val="none" w:sz="0" w:space="0" w:color="auto"/>
                                <w:right w:val="none" w:sz="0" w:space="0" w:color="auto"/>
                              </w:divBdr>
                              <w:divsChild>
                                <w:div w:id="686444510">
                                  <w:marLeft w:val="0"/>
                                  <w:marRight w:val="0"/>
                                  <w:marTop w:val="0"/>
                                  <w:marBottom w:val="0"/>
                                  <w:divBdr>
                                    <w:top w:val="none" w:sz="0" w:space="0" w:color="auto"/>
                                    <w:left w:val="none" w:sz="0" w:space="0" w:color="auto"/>
                                    <w:bottom w:val="none" w:sz="0" w:space="0" w:color="auto"/>
                                    <w:right w:val="none" w:sz="0" w:space="0" w:color="auto"/>
                                  </w:divBdr>
                                  <w:divsChild>
                                    <w:div w:id="1182551173">
                                      <w:marLeft w:val="0"/>
                                      <w:marRight w:val="0"/>
                                      <w:marTop w:val="0"/>
                                      <w:marBottom w:val="0"/>
                                      <w:divBdr>
                                        <w:top w:val="none" w:sz="0" w:space="0" w:color="auto"/>
                                        <w:left w:val="none" w:sz="0" w:space="0" w:color="auto"/>
                                        <w:bottom w:val="none" w:sz="0" w:space="0" w:color="auto"/>
                                        <w:right w:val="none" w:sz="0" w:space="0" w:color="auto"/>
                                      </w:divBdr>
                                      <w:divsChild>
                                        <w:div w:id="1426730432">
                                          <w:marLeft w:val="0"/>
                                          <w:marRight w:val="0"/>
                                          <w:marTop w:val="0"/>
                                          <w:marBottom w:val="0"/>
                                          <w:divBdr>
                                            <w:top w:val="none" w:sz="0" w:space="0" w:color="auto"/>
                                            <w:left w:val="none" w:sz="0" w:space="0" w:color="auto"/>
                                            <w:bottom w:val="none" w:sz="0" w:space="0" w:color="auto"/>
                                            <w:right w:val="none" w:sz="0" w:space="0" w:color="auto"/>
                                          </w:divBdr>
                                          <w:divsChild>
                                            <w:div w:id="774520892">
                                              <w:marLeft w:val="0"/>
                                              <w:marRight w:val="0"/>
                                              <w:marTop w:val="0"/>
                                              <w:marBottom w:val="0"/>
                                              <w:divBdr>
                                                <w:top w:val="none" w:sz="0" w:space="0" w:color="auto"/>
                                                <w:left w:val="none" w:sz="0" w:space="0" w:color="auto"/>
                                                <w:bottom w:val="none" w:sz="0" w:space="0" w:color="auto"/>
                                                <w:right w:val="none" w:sz="0" w:space="0" w:color="auto"/>
                                              </w:divBdr>
                                              <w:divsChild>
                                                <w:div w:id="32926329">
                                                  <w:marLeft w:val="0"/>
                                                  <w:marRight w:val="0"/>
                                                  <w:marTop w:val="0"/>
                                                  <w:marBottom w:val="0"/>
                                                  <w:divBdr>
                                                    <w:top w:val="none" w:sz="0" w:space="0" w:color="auto"/>
                                                    <w:left w:val="none" w:sz="0" w:space="0" w:color="auto"/>
                                                    <w:bottom w:val="none" w:sz="0" w:space="0" w:color="auto"/>
                                                    <w:right w:val="none" w:sz="0" w:space="0" w:color="auto"/>
                                                  </w:divBdr>
                                                  <w:divsChild>
                                                    <w:div w:id="1318651150">
                                                      <w:marLeft w:val="0"/>
                                                      <w:marRight w:val="0"/>
                                                      <w:marTop w:val="0"/>
                                                      <w:marBottom w:val="0"/>
                                                      <w:divBdr>
                                                        <w:top w:val="none" w:sz="0" w:space="0" w:color="auto"/>
                                                        <w:left w:val="none" w:sz="0" w:space="0" w:color="auto"/>
                                                        <w:bottom w:val="none" w:sz="0" w:space="0" w:color="auto"/>
                                                        <w:right w:val="none" w:sz="0" w:space="0" w:color="auto"/>
                                                      </w:divBdr>
                                                    </w:div>
                                                    <w:div w:id="1766148855">
                                                      <w:marLeft w:val="0"/>
                                                      <w:marRight w:val="0"/>
                                                      <w:marTop w:val="0"/>
                                                      <w:marBottom w:val="0"/>
                                                      <w:divBdr>
                                                        <w:top w:val="none" w:sz="0" w:space="0" w:color="auto"/>
                                                        <w:left w:val="none" w:sz="0" w:space="0" w:color="auto"/>
                                                        <w:bottom w:val="none" w:sz="0" w:space="0" w:color="auto"/>
                                                        <w:right w:val="none" w:sz="0" w:space="0" w:color="auto"/>
                                                      </w:divBdr>
                                                    </w:div>
                                                  </w:divsChild>
                                                </w:div>
                                                <w:div w:id="777793285">
                                                  <w:marLeft w:val="0"/>
                                                  <w:marRight w:val="0"/>
                                                  <w:marTop w:val="0"/>
                                                  <w:marBottom w:val="0"/>
                                                  <w:divBdr>
                                                    <w:top w:val="none" w:sz="0" w:space="0" w:color="auto"/>
                                                    <w:left w:val="none" w:sz="0" w:space="0" w:color="auto"/>
                                                    <w:bottom w:val="none" w:sz="0" w:space="0" w:color="auto"/>
                                                    <w:right w:val="none" w:sz="0" w:space="0" w:color="auto"/>
                                                  </w:divBdr>
                                                  <w:divsChild>
                                                    <w:div w:id="1485005735">
                                                      <w:marLeft w:val="0"/>
                                                      <w:marRight w:val="0"/>
                                                      <w:marTop w:val="0"/>
                                                      <w:marBottom w:val="0"/>
                                                      <w:divBdr>
                                                        <w:top w:val="none" w:sz="0" w:space="0" w:color="auto"/>
                                                        <w:left w:val="none" w:sz="0" w:space="0" w:color="auto"/>
                                                        <w:bottom w:val="none" w:sz="0" w:space="0" w:color="auto"/>
                                                        <w:right w:val="none" w:sz="0" w:space="0" w:color="auto"/>
                                                      </w:divBdr>
                                                    </w:div>
                                                  </w:divsChild>
                                                </w:div>
                                                <w:div w:id="155323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5881705">
      <w:bodyDiv w:val="1"/>
      <w:marLeft w:val="0"/>
      <w:marRight w:val="0"/>
      <w:marTop w:val="0"/>
      <w:marBottom w:val="0"/>
      <w:divBdr>
        <w:top w:val="none" w:sz="0" w:space="0" w:color="auto"/>
        <w:left w:val="none" w:sz="0" w:space="0" w:color="auto"/>
        <w:bottom w:val="none" w:sz="0" w:space="0" w:color="auto"/>
        <w:right w:val="none" w:sz="0" w:space="0" w:color="auto"/>
      </w:divBdr>
    </w:div>
    <w:div w:id="846141765">
      <w:bodyDiv w:val="1"/>
      <w:marLeft w:val="0"/>
      <w:marRight w:val="0"/>
      <w:marTop w:val="0"/>
      <w:marBottom w:val="0"/>
      <w:divBdr>
        <w:top w:val="none" w:sz="0" w:space="0" w:color="auto"/>
        <w:left w:val="none" w:sz="0" w:space="0" w:color="auto"/>
        <w:bottom w:val="none" w:sz="0" w:space="0" w:color="auto"/>
        <w:right w:val="none" w:sz="0" w:space="0" w:color="auto"/>
      </w:divBdr>
      <w:divsChild>
        <w:div w:id="1588229056">
          <w:marLeft w:val="0"/>
          <w:marRight w:val="0"/>
          <w:marTop w:val="0"/>
          <w:marBottom w:val="0"/>
          <w:divBdr>
            <w:top w:val="none" w:sz="0" w:space="0" w:color="auto"/>
            <w:left w:val="none" w:sz="0" w:space="0" w:color="auto"/>
            <w:bottom w:val="none" w:sz="0" w:space="0" w:color="auto"/>
            <w:right w:val="none" w:sz="0" w:space="0" w:color="auto"/>
          </w:divBdr>
          <w:divsChild>
            <w:div w:id="1193492320">
              <w:marLeft w:val="0"/>
              <w:marRight w:val="0"/>
              <w:marTop w:val="0"/>
              <w:marBottom w:val="0"/>
              <w:divBdr>
                <w:top w:val="none" w:sz="0" w:space="0" w:color="auto"/>
                <w:left w:val="none" w:sz="0" w:space="0" w:color="auto"/>
                <w:bottom w:val="none" w:sz="0" w:space="0" w:color="auto"/>
                <w:right w:val="none" w:sz="0" w:space="0" w:color="auto"/>
              </w:divBdr>
              <w:divsChild>
                <w:div w:id="966203182">
                  <w:marLeft w:val="0"/>
                  <w:marRight w:val="0"/>
                  <w:marTop w:val="0"/>
                  <w:marBottom w:val="0"/>
                  <w:divBdr>
                    <w:top w:val="none" w:sz="0" w:space="0" w:color="auto"/>
                    <w:left w:val="none" w:sz="0" w:space="0" w:color="auto"/>
                    <w:bottom w:val="none" w:sz="0" w:space="0" w:color="auto"/>
                    <w:right w:val="none" w:sz="0" w:space="0" w:color="auto"/>
                  </w:divBdr>
                  <w:divsChild>
                    <w:div w:id="3166318">
                      <w:marLeft w:val="15"/>
                      <w:marRight w:val="15"/>
                      <w:marTop w:val="0"/>
                      <w:marBottom w:val="0"/>
                      <w:divBdr>
                        <w:top w:val="none" w:sz="0" w:space="0" w:color="auto"/>
                        <w:left w:val="none" w:sz="0" w:space="0" w:color="auto"/>
                        <w:bottom w:val="none" w:sz="0" w:space="0" w:color="auto"/>
                        <w:right w:val="none" w:sz="0" w:space="0" w:color="auto"/>
                      </w:divBdr>
                      <w:divsChild>
                        <w:div w:id="377898326">
                          <w:marLeft w:val="0"/>
                          <w:marRight w:val="0"/>
                          <w:marTop w:val="0"/>
                          <w:marBottom w:val="0"/>
                          <w:divBdr>
                            <w:top w:val="none" w:sz="0" w:space="0" w:color="auto"/>
                            <w:left w:val="none" w:sz="0" w:space="0" w:color="auto"/>
                            <w:bottom w:val="none" w:sz="0" w:space="0" w:color="auto"/>
                            <w:right w:val="none" w:sz="0" w:space="0" w:color="auto"/>
                          </w:divBdr>
                          <w:divsChild>
                            <w:div w:id="717585397">
                              <w:marLeft w:val="0"/>
                              <w:marRight w:val="0"/>
                              <w:marTop w:val="0"/>
                              <w:marBottom w:val="0"/>
                              <w:divBdr>
                                <w:top w:val="none" w:sz="0" w:space="0" w:color="auto"/>
                                <w:left w:val="none" w:sz="0" w:space="0" w:color="auto"/>
                                <w:bottom w:val="none" w:sz="0" w:space="0" w:color="auto"/>
                                <w:right w:val="none" w:sz="0" w:space="0" w:color="auto"/>
                              </w:divBdr>
                              <w:divsChild>
                                <w:div w:id="1944679763">
                                  <w:marLeft w:val="0"/>
                                  <w:marRight w:val="0"/>
                                  <w:marTop w:val="0"/>
                                  <w:marBottom w:val="0"/>
                                  <w:divBdr>
                                    <w:top w:val="none" w:sz="0" w:space="0" w:color="auto"/>
                                    <w:left w:val="none" w:sz="0" w:space="0" w:color="auto"/>
                                    <w:bottom w:val="none" w:sz="0" w:space="0" w:color="auto"/>
                                    <w:right w:val="none" w:sz="0" w:space="0" w:color="auto"/>
                                  </w:divBdr>
                                  <w:divsChild>
                                    <w:div w:id="1985967385">
                                      <w:marLeft w:val="0"/>
                                      <w:marRight w:val="0"/>
                                      <w:marTop w:val="0"/>
                                      <w:marBottom w:val="0"/>
                                      <w:divBdr>
                                        <w:top w:val="none" w:sz="0" w:space="0" w:color="auto"/>
                                        <w:left w:val="none" w:sz="0" w:space="0" w:color="auto"/>
                                        <w:bottom w:val="none" w:sz="0" w:space="0" w:color="auto"/>
                                        <w:right w:val="none" w:sz="0" w:space="0" w:color="auto"/>
                                      </w:divBdr>
                                      <w:divsChild>
                                        <w:div w:id="250436828">
                                          <w:marLeft w:val="0"/>
                                          <w:marRight w:val="0"/>
                                          <w:marTop w:val="0"/>
                                          <w:marBottom w:val="0"/>
                                          <w:divBdr>
                                            <w:top w:val="none" w:sz="0" w:space="0" w:color="auto"/>
                                            <w:left w:val="none" w:sz="0" w:space="0" w:color="auto"/>
                                            <w:bottom w:val="none" w:sz="0" w:space="0" w:color="auto"/>
                                            <w:right w:val="none" w:sz="0" w:space="0" w:color="auto"/>
                                          </w:divBdr>
                                          <w:divsChild>
                                            <w:div w:id="424302408">
                                              <w:marLeft w:val="0"/>
                                              <w:marRight w:val="0"/>
                                              <w:marTop w:val="0"/>
                                              <w:marBottom w:val="0"/>
                                              <w:divBdr>
                                                <w:top w:val="none" w:sz="0" w:space="0" w:color="auto"/>
                                                <w:left w:val="none" w:sz="0" w:space="0" w:color="auto"/>
                                                <w:bottom w:val="none" w:sz="0" w:space="0" w:color="auto"/>
                                                <w:right w:val="none" w:sz="0" w:space="0" w:color="auto"/>
                                              </w:divBdr>
                                              <w:divsChild>
                                                <w:div w:id="1498307991">
                                                  <w:marLeft w:val="0"/>
                                                  <w:marRight w:val="0"/>
                                                  <w:marTop w:val="0"/>
                                                  <w:marBottom w:val="150"/>
                                                  <w:divBdr>
                                                    <w:top w:val="none" w:sz="0" w:space="0" w:color="auto"/>
                                                    <w:left w:val="none" w:sz="0" w:space="0" w:color="auto"/>
                                                    <w:bottom w:val="none" w:sz="0" w:space="0" w:color="auto"/>
                                                    <w:right w:val="none" w:sz="0" w:space="0" w:color="auto"/>
                                                  </w:divBdr>
                                                  <w:divsChild>
                                                    <w:div w:id="1835340126">
                                                      <w:marLeft w:val="0"/>
                                                      <w:marRight w:val="0"/>
                                                      <w:marTop w:val="0"/>
                                                      <w:marBottom w:val="0"/>
                                                      <w:divBdr>
                                                        <w:top w:val="none" w:sz="0" w:space="0" w:color="auto"/>
                                                        <w:left w:val="none" w:sz="0" w:space="0" w:color="auto"/>
                                                        <w:bottom w:val="none" w:sz="0" w:space="0" w:color="auto"/>
                                                        <w:right w:val="none" w:sz="0" w:space="0" w:color="auto"/>
                                                      </w:divBdr>
                                                      <w:divsChild>
                                                        <w:div w:id="3945939">
                                                          <w:marLeft w:val="3480"/>
                                                          <w:marRight w:val="0"/>
                                                          <w:marTop w:val="0"/>
                                                          <w:marBottom w:val="0"/>
                                                          <w:divBdr>
                                                            <w:top w:val="none" w:sz="0" w:space="0" w:color="auto"/>
                                                            <w:left w:val="none" w:sz="0" w:space="0" w:color="auto"/>
                                                            <w:bottom w:val="none" w:sz="0" w:space="0" w:color="auto"/>
                                                            <w:right w:val="none" w:sz="0" w:space="0" w:color="auto"/>
                                                          </w:divBdr>
                                                          <w:divsChild>
                                                            <w:div w:id="1184785598">
                                                              <w:marLeft w:val="0"/>
                                                              <w:marRight w:val="0"/>
                                                              <w:marTop w:val="0"/>
                                                              <w:marBottom w:val="0"/>
                                                              <w:divBdr>
                                                                <w:top w:val="none" w:sz="0" w:space="0" w:color="auto"/>
                                                                <w:left w:val="none" w:sz="0" w:space="0" w:color="auto"/>
                                                                <w:bottom w:val="none" w:sz="0" w:space="0" w:color="auto"/>
                                                                <w:right w:val="none" w:sz="0" w:space="0" w:color="auto"/>
                                                              </w:divBdr>
                                                              <w:divsChild>
                                                                <w:div w:id="1106537802">
                                                                  <w:marLeft w:val="0"/>
                                                                  <w:marRight w:val="0"/>
                                                                  <w:marTop w:val="0"/>
                                                                  <w:marBottom w:val="0"/>
                                                                  <w:divBdr>
                                                                    <w:top w:val="none" w:sz="0" w:space="0" w:color="auto"/>
                                                                    <w:left w:val="none" w:sz="0" w:space="0" w:color="auto"/>
                                                                    <w:bottom w:val="none" w:sz="0" w:space="0" w:color="auto"/>
                                                                    <w:right w:val="none" w:sz="0" w:space="0" w:color="auto"/>
                                                                  </w:divBdr>
                                                                  <w:divsChild>
                                                                    <w:div w:id="1658486564">
                                                                      <w:marLeft w:val="0"/>
                                                                      <w:marRight w:val="0"/>
                                                                      <w:marTop w:val="0"/>
                                                                      <w:marBottom w:val="0"/>
                                                                      <w:divBdr>
                                                                        <w:top w:val="none" w:sz="0" w:space="0" w:color="auto"/>
                                                                        <w:left w:val="none" w:sz="0" w:space="0" w:color="auto"/>
                                                                        <w:bottom w:val="none" w:sz="0" w:space="0" w:color="auto"/>
                                                                        <w:right w:val="none" w:sz="0" w:space="0" w:color="auto"/>
                                                                      </w:divBdr>
                                                                      <w:divsChild>
                                                                        <w:div w:id="20429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9666762">
      <w:bodyDiv w:val="1"/>
      <w:marLeft w:val="0"/>
      <w:marRight w:val="0"/>
      <w:marTop w:val="0"/>
      <w:marBottom w:val="0"/>
      <w:divBdr>
        <w:top w:val="none" w:sz="0" w:space="0" w:color="auto"/>
        <w:left w:val="none" w:sz="0" w:space="0" w:color="auto"/>
        <w:bottom w:val="none" w:sz="0" w:space="0" w:color="auto"/>
        <w:right w:val="none" w:sz="0" w:space="0" w:color="auto"/>
      </w:divBdr>
      <w:divsChild>
        <w:div w:id="1840191725">
          <w:marLeft w:val="0"/>
          <w:marRight w:val="0"/>
          <w:marTop w:val="0"/>
          <w:marBottom w:val="0"/>
          <w:divBdr>
            <w:top w:val="none" w:sz="0" w:space="0" w:color="auto"/>
            <w:left w:val="none" w:sz="0" w:space="0" w:color="auto"/>
            <w:bottom w:val="none" w:sz="0" w:space="0" w:color="auto"/>
            <w:right w:val="none" w:sz="0" w:space="0" w:color="auto"/>
          </w:divBdr>
          <w:divsChild>
            <w:div w:id="525023936">
              <w:marLeft w:val="0"/>
              <w:marRight w:val="0"/>
              <w:marTop w:val="0"/>
              <w:marBottom w:val="0"/>
              <w:divBdr>
                <w:top w:val="none" w:sz="0" w:space="0" w:color="auto"/>
                <w:left w:val="none" w:sz="0" w:space="0" w:color="auto"/>
                <w:bottom w:val="none" w:sz="0" w:space="0" w:color="auto"/>
                <w:right w:val="none" w:sz="0" w:space="0" w:color="auto"/>
              </w:divBdr>
              <w:divsChild>
                <w:div w:id="1761827951">
                  <w:marLeft w:val="240"/>
                  <w:marRight w:val="0"/>
                  <w:marTop w:val="720"/>
                  <w:marBottom w:val="0"/>
                  <w:divBdr>
                    <w:top w:val="none" w:sz="0" w:space="0" w:color="auto"/>
                    <w:left w:val="none" w:sz="0" w:space="0" w:color="auto"/>
                    <w:bottom w:val="none" w:sz="0" w:space="0" w:color="auto"/>
                    <w:right w:val="none" w:sz="0" w:space="0" w:color="auto"/>
                  </w:divBdr>
                  <w:divsChild>
                    <w:div w:id="1556895399">
                      <w:marLeft w:val="0"/>
                      <w:marRight w:val="0"/>
                      <w:marTop w:val="0"/>
                      <w:marBottom w:val="0"/>
                      <w:divBdr>
                        <w:top w:val="none" w:sz="0" w:space="0" w:color="auto"/>
                        <w:left w:val="none" w:sz="0" w:space="0" w:color="auto"/>
                        <w:bottom w:val="none" w:sz="0" w:space="0" w:color="auto"/>
                        <w:right w:val="none" w:sz="0" w:space="0" w:color="auto"/>
                      </w:divBdr>
                      <w:divsChild>
                        <w:div w:id="106773944">
                          <w:marLeft w:val="0"/>
                          <w:marRight w:val="0"/>
                          <w:marTop w:val="0"/>
                          <w:marBottom w:val="0"/>
                          <w:divBdr>
                            <w:top w:val="none" w:sz="0" w:space="0" w:color="auto"/>
                            <w:left w:val="none" w:sz="0" w:space="0" w:color="auto"/>
                            <w:bottom w:val="none" w:sz="0" w:space="0" w:color="auto"/>
                            <w:right w:val="none" w:sz="0" w:space="0" w:color="auto"/>
                          </w:divBdr>
                          <w:divsChild>
                            <w:div w:id="280117853">
                              <w:marLeft w:val="0"/>
                              <w:marRight w:val="0"/>
                              <w:marTop w:val="0"/>
                              <w:marBottom w:val="0"/>
                              <w:divBdr>
                                <w:top w:val="none" w:sz="0" w:space="0" w:color="auto"/>
                                <w:left w:val="none" w:sz="0" w:space="0" w:color="auto"/>
                                <w:bottom w:val="none" w:sz="0" w:space="0" w:color="auto"/>
                                <w:right w:val="none" w:sz="0" w:space="0" w:color="auto"/>
                              </w:divBdr>
                              <w:divsChild>
                                <w:div w:id="5699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950371">
      <w:bodyDiv w:val="1"/>
      <w:marLeft w:val="0"/>
      <w:marRight w:val="0"/>
      <w:marTop w:val="0"/>
      <w:marBottom w:val="0"/>
      <w:divBdr>
        <w:top w:val="none" w:sz="0" w:space="0" w:color="auto"/>
        <w:left w:val="none" w:sz="0" w:space="0" w:color="auto"/>
        <w:bottom w:val="none" w:sz="0" w:space="0" w:color="auto"/>
        <w:right w:val="none" w:sz="0" w:space="0" w:color="auto"/>
      </w:divBdr>
    </w:div>
    <w:div w:id="1184398541">
      <w:bodyDiv w:val="1"/>
      <w:marLeft w:val="0"/>
      <w:marRight w:val="0"/>
      <w:marTop w:val="0"/>
      <w:marBottom w:val="0"/>
      <w:divBdr>
        <w:top w:val="none" w:sz="0" w:space="0" w:color="auto"/>
        <w:left w:val="none" w:sz="0" w:space="0" w:color="auto"/>
        <w:bottom w:val="none" w:sz="0" w:space="0" w:color="auto"/>
        <w:right w:val="none" w:sz="0" w:space="0" w:color="auto"/>
      </w:divBdr>
    </w:div>
    <w:div w:id="1328292746">
      <w:bodyDiv w:val="1"/>
      <w:marLeft w:val="0"/>
      <w:marRight w:val="0"/>
      <w:marTop w:val="0"/>
      <w:marBottom w:val="0"/>
      <w:divBdr>
        <w:top w:val="none" w:sz="0" w:space="0" w:color="auto"/>
        <w:left w:val="none" w:sz="0" w:space="0" w:color="auto"/>
        <w:bottom w:val="none" w:sz="0" w:space="0" w:color="auto"/>
        <w:right w:val="none" w:sz="0" w:space="0" w:color="auto"/>
      </w:divBdr>
      <w:divsChild>
        <w:div w:id="1532379523">
          <w:marLeft w:val="0"/>
          <w:marRight w:val="1"/>
          <w:marTop w:val="0"/>
          <w:marBottom w:val="0"/>
          <w:divBdr>
            <w:top w:val="none" w:sz="0" w:space="0" w:color="auto"/>
            <w:left w:val="none" w:sz="0" w:space="0" w:color="auto"/>
            <w:bottom w:val="none" w:sz="0" w:space="0" w:color="auto"/>
            <w:right w:val="none" w:sz="0" w:space="0" w:color="auto"/>
          </w:divBdr>
          <w:divsChild>
            <w:div w:id="2007590585">
              <w:marLeft w:val="0"/>
              <w:marRight w:val="0"/>
              <w:marTop w:val="0"/>
              <w:marBottom w:val="0"/>
              <w:divBdr>
                <w:top w:val="none" w:sz="0" w:space="0" w:color="auto"/>
                <w:left w:val="none" w:sz="0" w:space="0" w:color="auto"/>
                <w:bottom w:val="none" w:sz="0" w:space="0" w:color="auto"/>
                <w:right w:val="none" w:sz="0" w:space="0" w:color="auto"/>
              </w:divBdr>
              <w:divsChild>
                <w:div w:id="1963222623">
                  <w:marLeft w:val="0"/>
                  <w:marRight w:val="1"/>
                  <w:marTop w:val="0"/>
                  <w:marBottom w:val="0"/>
                  <w:divBdr>
                    <w:top w:val="none" w:sz="0" w:space="0" w:color="auto"/>
                    <w:left w:val="none" w:sz="0" w:space="0" w:color="auto"/>
                    <w:bottom w:val="none" w:sz="0" w:space="0" w:color="auto"/>
                    <w:right w:val="none" w:sz="0" w:space="0" w:color="auto"/>
                  </w:divBdr>
                  <w:divsChild>
                    <w:div w:id="1525636632">
                      <w:marLeft w:val="0"/>
                      <w:marRight w:val="0"/>
                      <w:marTop w:val="0"/>
                      <w:marBottom w:val="0"/>
                      <w:divBdr>
                        <w:top w:val="none" w:sz="0" w:space="0" w:color="auto"/>
                        <w:left w:val="none" w:sz="0" w:space="0" w:color="auto"/>
                        <w:bottom w:val="none" w:sz="0" w:space="0" w:color="auto"/>
                        <w:right w:val="none" w:sz="0" w:space="0" w:color="auto"/>
                      </w:divBdr>
                      <w:divsChild>
                        <w:div w:id="607590924">
                          <w:marLeft w:val="0"/>
                          <w:marRight w:val="0"/>
                          <w:marTop w:val="0"/>
                          <w:marBottom w:val="0"/>
                          <w:divBdr>
                            <w:top w:val="none" w:sz="0" w:space="0" w:color="auto"/>
                            <w:left w:val="none" w:sz="0" w:space="0" w:color="auto"/>
                            <w:bottom w:val="none" w:sz="0" w:space="0" w:color="auto"/>
                            <w:right w:val="none" w:sz="0" w:space="0" w:color="auto"/>
                          </w:divBdr>
                          <w:divsChild>
                            <w:div w:id="984819982">
                              <w:marLeft w:val="0"/>
                              <w:marRight w:val="0"/>
                              <w:marTop w:val="120"/>
                              <w:marBottom w:val="360"/>
                              <w:divBdr>
                                <w:top w:val="none" w:sz="0" w:space="0" w:color="auto"/>
                                <w:left w:val="none" w:sz="0" w:space="0" w:color="auto"/>
                                <w:bottom w:val="none" w:sz="0" w:space="0" w:color="auto"/>
                                <w:right w:val="none" w:sz="0" w:space="0" w:color="auto"/>
                              </w:divBdr>
                              <w:divsChild>
                                <w:div w:id="304941328">
                                  <w:marLeft w:val="0"/>
                                  <w:marRight w:val="0"/>
                                  <w:marTop w:val="0"/>
                                  <w:marBottom w:val="0"/>
                                  <w:divBdr>
                                    <w:top w:val="none" w:sz="0" w:space="0" w:color="auto"/>
                                    <w:left w:val="none" w:sz="0" w:space="0" w:color="auto"/>
                                    <w:bottom w:val="none" w:sz="0" w:space="0" w:color="auto"/>
                                    <w:right w:val="none" w:sz="0" w:space="0" w:color="auto"/>
                                  </w:divBdr>
                                </w:div>
                                <w:div w:id="13967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9765991">
      <w:bodyDiv w:val="1"/>
      <w:marLeft w:val="0"/>
      <w:marRight w:val="0"/>
      <w:marTop w:val="0"/>
      <w:marBottom w:val="0"/>
      <w:divBdr>
        <w:top w:val="none" w:sz="0" w:space="0" w:color="auto"/>
        <w:left w:val="none" w:sz="0" w:space="0" w:color="auto"/>
        <w:bottom w:val="none" w:sz="0" w:space="0" w:color="auto"/>
        <w:right w:val="none" w:sz="0" w:space="0" w:color="auto"/>
      </w:divBdr>
      <w:divsChild>
        <w:div w:id="1762793626">
          <w:marLeft w:val="0"/>
          <w:marRight w:val="0"/>
          <w:marTop w:val="0"/>
          <w:marBottom w:val="0"/>
          <w:divBdr>
            <w:top w:val="none" w:sz="0" w:space="0" w:color="auto"/>
            <w:left w:val="none" w:sz="0" w:space="0" w:color="auto"/>
            <w:bottom w:val="none" w:sz="0" w:space="0" w:color="auto"/>
            <w:right w:val="none" w:sz="0" w:space="0" w:color="auto"/>
          </w:divBdr>
          <w:divsChild>
            <w:div w:id="310868763">
              <w:marLeft w:val="0"/>
              <w:marRight w:val="0"/>
              <w:marTop w:val="0"/>
              <w:marBottom w:val="0"/>
              <w:divBdr>
                <w:top w:val="none" w:sz="0" w:space="0" w:color="auto"/>
                <w:left w:val="none" w:sz="0" w:space="0" w:color="auto"/>
                <w:bottom w:val="none" w:sz="0" w:space="0" w:color="auto"/>
                <w:right w:val="none" w:sz="0" w:space="0" w:color="auto"/>
              </w:divBdr>
              <w:divsChild>
                <w:div w:id="1429347190">
                  <w:marLeft w:val="240"/>
                  <w:marRight w:val="0"/>
                  <w:marTop w:val="720"/>
                  <w:marBottom w:val="0"/>
                  <w:divBdr>
                    <w:top w:val="none" w:sz="0" w:space="0" w:color="auto"/>
                    <w:left w:val="none" w:sz="0" w:space="0" w:color="auto"/>
                    <w:bottom w:val="none" w:sz="0" w:space="0" w:color="auto"/>
                    <w:right w:val="none" w:sz="0" w:space="0" w:color="auto"/>
                  </w:divBdr>
                  <w:divsChild>
                    <w:div w:id="1342203493">
                      <w:marLeft w:val="0"/>
                      <w:marRight w:val="0"/>
                      <w:marTop w:val="0"/>
                      <w:marBottom w:val="0"/>
                      <w:divBdr>
                        <w:top w:val="none" w:sz="0" w:space="0" w:color="auto"/>
                        <w:left w:val="none" w:sz="0" w:space="0" w:color="auto"/>
                        <w:bottom w:val="none" w:sz="0" w:space="0" w:color="auto"/>
                        <w:right w:val="none" w:sz="0" w:space="0" w:color="auto"/>
                      </w:divBdr>
                      <w:divsChild>
                        <w:div w:id="1349020164">
                          <w:marLeft w:val="0"/>
                          <w:marRight w:val="0"/>
                          <w:marTop w:val="0"/>
                          <w:marBottom w:val="0"/>
                          <w:divBdr>
                            <w:top w:val="none" w:sz="0" w:space="0" w:color="auto"/>
                            <w:left w:val="none" w:sz="0" w:space="0" w:color="auto"/>
                            <w:bottom w:val="none" w:sz="0" w:space="0" w:color="auto"/>
                            <w:right w:val="none" w:sz="0" w:space="0" w:color="auto"/>
                          </w:divBdr>
                          <w:divsChild>
                            <w:div w:id="1441880436">
                              <w:marLeft w:val="0"/>
                              <w:marRight w:val="0"/>
                              <w:marTop w:val="0"/>
                              <w:marBottom w:val="0"/>
                              <w:divBdr>
                                <w:top w:val="none" w:sz="0" w:space="0" w:color="auto"/>
                                <w:left w:val="none" w:sz="0" w:space="0" w:color="auto"/>
                                <w:bottom w:val="none" w:sz="0" w:space="0" w:color="auto"/>
                                <w:right w:val="none" w:sz="0" w:space="0" w:color="auto"/>
                              </w:divBdr>
                              <w:divsChild>
                                <w:div w:id="64921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5871570">
      <w:bodyDiv w:val="1"/>
      <w:marLeft w:val="0"/>
      <w:marRight w:val="0"/>
      <w:marTop w:val="0"/>
      <w:marBottom w:val="0"/>
      <w:divBdr>
        <w:top w:val="none" w:sz="0" w:space="0" w:color="auto"/>
        <w:left w:val="none" w:sz="0" w:space="0" w:color="auto"/>
        <w:bottom w:val="none" w:sz="0" w:space="0" w:color="auto"/>
        <w:right w:val="none" w:sz="0" w:space="0" w:color="auto"/>
      </w:divBdr>
      <w:divsChild>
        <w:div w:id="1679963483">
          <w:marLeft w:val="0"/>
          <w:marRight w:val="1"/>
          <w:marTop w:val="0"/>
          <w:marBottom w:val="0"/>
          <w:divBdr>
            <w:top w:val="none" w:sz="0" w:space="0" w:color="auto"/>
            <w:left w:val="none" w:sz="0" w:space="0" w:color="auto"/>
            <w:bottom w:val="none" w:sz="0" w:space="0" w:color="auto"/>
            <w:right w:val="none" w:sz="0" w:space="0" w:color="auto"/>
          </w:divBdr>
          <w:divsChild>
            <w:div w:id="913394449">
              <w:marLeft w:val="0"/>
              <w:marRight w:val="0"/>
              <w:marTop w:val="0"/>
              <w:marBottom w:val="0"/>
              <w:divBdr>
                <w:top w:val="none" w:sz="0" w:space="0" w:color="auto"/>
                <w:left w:val="none" w:sz="0" w:space="0" w:color="auto"/>
                <w:bottom w:val="none" w:sz="0" w:space="0" w:color="auto"/>
                <w:right w:val="none" w:sz="0" w:space="0" w:color="auto"/>
              </w:divBdr>
              <w:divsChild>
                <w:div w:id="813719717">
                  <w:marLeft w:val="0"/>
                  <w:marRight w:val="1"/>
                  <w:marTop w:val="0"/>
                  <w:marBottom w:val="0"/>
                  <w:divBdr>
                    <w:top w:val="none" w:sz="0" w:space="0" w:color="auto"/>
                    <w:left w:val="none" w:sz="0" w:space="0" w:color="auto"/>
                    <w:bottom w:val="none" w:sz="0" w:space="0" w:color="auto"/>
                    <w:right w:val="none" w:sz="0" w:space="0" w:color="auto"/>
                  </w:divBdr>
                  <w:divsChild>
                    <w:div w:id="1391028733">
                      <w:marLeft w:val="0"/>
                      <w:marRight w:val="0"/>
                      <w:marTop w:val="0"/>
                      <w:marBottom w:val="0"/>
                      <w:divBdr>
                        <w:top w:val="none" w:sz="0" w:space="0" w:color="auto"/>
                        <w:left w:val="none" w:sz="0" w:space="0" w:color="auto"/>
                        <w:bottom w:val="none" w:sz="0" w:space="0" w:color="auto"/>
                        <w:right w:val="none" w:sz="0" w:space="0" w:color="auto"/>
                      </w:divBdr>
                      <w:divsChild>
                        <w:div w:id="1194730307">
                          <w:marLeft w:val="0"/>
                          <w:marRight w:val="0"/>
                          <w:marTop w:val="0"/>
                          <w:marBottom w:val="0"/>
                          <w:divBdr>
                            <w:top w:val="none" w:sz="0" w:space="0" w:color="auto"/>
                            <w:left w:val="none" w:sz="0" w:space="0" w:color="auto"/>
                            <w:bottom w:val="none" w:sz="0" w:space="0" w:color="auto"/>
                            <w:right w:val="none" w:sz="0" w:space="0" w:color="auto"/>
                          </w:divBdr>
                          <w:divsChild>
                            <w:div w:id="122120314">
                              <w:marLeft w:val="0"/>
                              <w:marRight w:val="0"/>
                              <w:marTop w:val="120"/>
                              <w:marBottom w:val="360"/>
                              <w:divBdr>
                                <w:top w:val="none" w:sz="0" w:space="0" w:color="auto"/>
                                <w:left w:val="none" w:sz="0" w:space="0" w:color="auto"/>
                                <w:bottom w:val="none" w:sz="0" w:space="0" w:color="auto"/>
                                <w:right w:val="none" w:sz="0" w:space="0" w:color="auto"/>
                              </w:divBdr>
                              <w:divsChild>
                                <w:div w:id="718820550">
                                  <w:marLeft w:val="0"/>
                                  <w:marRight w:val="0"/>
                                  <w:marTop w:val="0"/>
                                  <w:marBottom w:val="0"/>
                                  <w:divBdr>
                                    <w:top w:val="none" w:sz="0" w:space="0" w:color="auto"/>
                                    <w:left w:val="none" w:sz="0" w:space="0" w:color="auto"/>
                                    <w:bottom w:val="none" w:sz="0" w:space="0" w:color="auto"/>
                                    <w:right w:val="none" w:sz="0" w:space="0" w:color="auto"/>
                                  </w:divBdr>
                                </w:div>
                                <w:div w:id="11822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emis.nl" TargetMode="Externa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yperlink" Target="http://www.nasa.gov/content/goddard/new-nasa-images-highlight-us-air-quality-improvement/"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www.ec.gc.ca/default.asp?lang=En&amp;n=56D4043B-1&amp;news=7AC1E7E2-81E0-43A7-BE2B-4D3833FD97CE" TargetMode="External"/><Relationship Id="rId14" Type="http://schemas.openxmlformats.org/officeDocument/2006/relationships/footer" Target="footer2.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8426F-67B1-4C98-BC9C-77523B5E3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20</Pages>
  <Words>4916</Words>
  <Characters>28026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A view of the Canadian Oil Sands from Space:  NO2</vt:lpstr>
    </vt:vector>
  </TitlesOfParts>
  <Company>Environment Canada</Company>
  <LinksUpToDate>false</LinksUpToDate>
  <CharactersWithSpaces>32877</CharactersWithSpaces>
  <SharedDoc>false</SharedDoc>
  <HLinks>
    <vt:vector size="84" baseType="variant">
      <vt:variant>
        <vt:i4>6422563</vt:i4>
      </vt:variant>
      <vt:variant>
        <vt:i4>39</vt:i4>
      </vt:variant>
      <vt:variant>
        <vt:i4>0</vt:i4>
      </vt:variant>
      <vt:variant>
        <vt:i4>5</vt:i4>
      </vt:variant>
      <vt:variant>
        <vt:lpwstr>http://www.ercb.ca/</vt:lpwstr>
      </vt:variant>
      <vt:variant>
        <vt:lpwstr/>
      </vt:variant>
      <vt:variant>
        <vt:i4>30</vt:i4>
      </vt:variant>
      <vt:variant>
        <vt:i4>36</vt:i4>
      </vt:variant>
      <vt:variant>
        <vt:i4>0</vt:i4>
      </vt:variant>
      <vt:variant>
        <vt:i4>5</vt:i4>
      </vt:variant>
      <vt:variant>
        <vt:lpwstr>http://www.temis.nl/</vt:lpwstr>
      </vt:variant>
      <vt:variant>
        <vt:lpwstr/>
      </vt:variant>
      <vt:variant>
        <vt:i4>8257656</vt:i4>
      </vt:variant>
      <vt:variant>
        <vt:i4>33</vt:i4>
      </vt:variant>
      <vt:variant>
        <vt:i4>0</vt:i4>
      </vt:variant>
      <vt:variant>
        <vt:i4>5</vt:i4>
      </vt:variant>
      <vt:variant>
        <vt:lpwstr>http://www.casadata.org/Reports/SelectCategory.asp</vt:lpwstr>
      </vt:variant>
      <vt:variant>
        <vt:lpwstr/>
      </vt:variant>
      <vt:variant>
        <vt:i4>4587557</vt:i4>
      </vt:variant>
      <vt:variant>
        <vt:i4>30</vt:i4>
      </vt:variant>
      <vt:variant>
        <vt:i4>0</vt:i4>
      </vt:variant>
      <vt:variant>
        <vt:i4>5</vt:i4>
      </vt:variant>
      <vt:variant>
        <vt:lpwstr>http://disc.sci.gsfc.nasa.gov/Aura/data-holdings/OMI/omso2_v003.shtml</vt:lpwstr>
      </vt:variant>
      <vt:variant>
        <vt:lpwstr/>
      </vt:variant>
      <vt:variant>
        <vt:i4>6160399</vt:i4>
      </vt:variant>
      <vt:variant>
        <vt:i4>27</vt:i4>
      </vt:variant>
      <vt:variant>
        <vt:i4>0</vt:i4>
      </vt:variant>
      <vt:variant>
        <vt:i4>5</vt:i4>
      </vt:variant>
      <vt:variant>
        <vt:lpwstr>http://www.temis.nl/airpollution/no2.html</vt:lpwstr>
      </vt:variant>
      <vt:variant>
        <vt:lpwstr/>
      </vt:variant>
      <vt:variant>
        <vt:i4>4653070</vt:i4>
      </vt:variant>
      <vt:variant>
        <vt:i4>24</vt:i4>
      </vt:variant>
      <vt:variant>
        <vt:i4>0</vt:i4>
      </vt:variant>
      <vt:variant>
        <vt:i4>5</vt:i4>
      </vt:variant>
      <vt:variant>
        <vt:lpwstr>http://www.knmi.nl/omi/research/product/rowanomaly-background.php</vt:lpwstr>
      </vt:variant>
      <vt:variant>
        <vt:lpwstr/>
      </vt:variant>
      <vt:variant>
        <vt:i4>4390953</vt:i4>
      </vt:variant>
      <vt:variant>
        <vt:i4>21</vt:i4>
      </vt:variant>
      <vt:variant>
        <vt:i4>0</vt:i4>
      </vt:variant>
      <vt:variant>
        <vt:i4>5</vt:i4>
      </vt:variant>
      <vt:variant>
        <vt:lpwstr>http://www.ncbi.nlm.nih.gov/pubmed?term=Wheeler%20AJ%5BAuthor%5D&amp;cauthor=true&amp;cauthor_uid=18079763</vt:lpwstr>
      </vt:variant>
      <vt:variant>
        <vt:lpwstr/>
      </vt:variant>
      <vt:variant>
        <vt:i4>458784</vt:i4>
      </vt:variant>
      <vt:variant>
        <vt:i4>18</vt:i4>
      </vt:variant>
      <vt:variant>
        <vt:i4>0</vt:i4>
      </vt:variant>
      <vt:variant>
        <vt:i4>5</vt:i4>
      </vt:variant>
      <vt:variant>
        <vt:lpwstr>http://www.ncbi.nlm.nih.gov/pubmed?term=Fan%20X%5BAuthor%5D&amp;cauthor=true&amp;cauthor_uid=18079763</vt:lpwstr>
      </vt:variant>
      <vt:variant>
        <vt:lpwstr/>
      </vt:variant>
      <vt:variant>
        <vt:i4>2424863</vt:i4>
      </vt:variant>
      <vt:variant>
        <vt:i4>15</vt:i4>
      </vt:variant>
      <vt:variant>
        <vt:i4>0</vt:i4>
      </vt:variant>
      <vt:variant>
        <vt:i4>5</vt:i4>
      </vt:variant>
      <vt:variant>
        <vt:lpwstr>http://www.ncbi.nlm.nih.gov/pubmed?term=Goldberg%20MS%5BAuthor%5D&amp;cauthor=true&amp;cauthor_uid=18079763</vt:lpwstr>
      </vt:variant>
      <vt:variant>
        <vt:lpwstr/>
      </vt:variant>
      <vt:variant>
        <vt:i4>7471114</vt:i4>
      </vt:variant>
      <vt:variant>
        <vt:i4>12</vt:i4>
      </vt:variant>
      <vt:variant>
        <vt:i4>0</vt:i4>
      </vt:variant>
      <vt:variant>
        <vt:i4>5</vt:i4>
      </vt:variant>
      <vt:variant>
        <vt:lpwstr>http://www.ncbi.nlm.nih.gov/pubmed?term=Cakmak%20S%5BAuthor%5D&amp;cauthor=true&amp;cauthor_uid=18079763</vt:lpwstr>
      </vt:variant>
      <vt:variant>
        <vt:lpwstr/>
      </vt:variant>
      <vt:variant>
        <vt:i4>3801115</vt:i4>
      </vt:variant>
      <vt:variant>
        <vt:i4>9</vt:i4>
      </vt:variant>
      <vt:variant>
        <vt:i4>0</vt:i4>
      </vt:variant>
      <vt:variant>
        <vt:i4>5</vt:i4>
      </vt:variant>
      <vt:variant>
        <vt:lpwstr>http://www.ncbi.nlm.nih.gov/pubmed?term=Dann%20TF%5BAuthor%5D&amp;cauthor=true&amp;cauthor_uid=18079763</vt:lpwstr>
      </vt:variant>
      <vt:variant>
        <vt:lpwstr/>
      </vt:variant>
      <vt:variant>
        <vt:i4>5898295</vt:i4>
      </vt:variant>
      <vt:variant>
        <vt:i4>6</vt:i4>
      </vt:variant>
      <vt:variant>
        <vt:i4>0</vt:i4>
      </vt:variant>
      <vt:variant>
        <vt:i4>5</vt:i4>
      </vt:variant>
      <vt:variant>
        <vt:lpwstr>http://www.ncbi.nlm.nih.gov/pubmed?term=Burnett%20RT%5BAuthor%5D&amp;cauthor=true&amp;cauthor_uid=18079763</vt:lpwstr>
      </vt:variant>
      <vt:variant>
        <vt:lpwstr/>
      </vt:variant>
      <vt:variant>
        <vt:i4>3014728</vt:i4>
      </vt:variant>
      <vt:variant>
        <vt:i4>3</vt:i4>
      </vt:variant>
      <vt:variant>
        <vt:i4>0</vt:i4>
      </vt:variant>
      <vt:variant>
        <vt:i4>5</vt:i4>
      </vt:variant>
      <vt:variant>
        <vt:lpwstr>http://www.ncbi.nlm.nih.gov/pubmed?term=Brook%20JR%5BAuthor%5D&amp;cauthor=true&amp;cauthor_uid=18079763</vt:lpwstr>
      </vt:variant>
      <vt:variant>
        <vt:lpwstr/>
      </vt:variant>
      <vt:variant>
        <vt:i4>4063278</vt:i4>
      </vt:variant>
      <vt:variant>
        <vt:i4>0</vt:i4>
      </vt:variant>
      <vt:variant>
        <vt:i4>0</vt:i4>
      </vt:variant>
      <vt:variant>
        <vt:i4>5</vt:i4>
      </vt:variant>
      <vt:variant>
        <vt:lpwstr>http://www.ncbi.nlm.nih.gov/pubmed/18079763</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view of the Canadian Oil Sands from Space:  NO2</dc:title>
  <dc:creator>ec</dc:creator>
  <cp:lastModifiedBy>Chris</cp:lastModifiedBy>
  <cp:revision>124</cp:revision>
  <cp:lastPrinted>2015-03-23T15:45:00Z</cp:lastPrinted>
  <dcterms:created xsi:type="dcterms:W3CDTF">2015-03-23T14:33:00Z</dcterms:created>
  <dcterms:modified xsi:type="dcterms:W3CDTF">2015-05-30T19:36:00Z</dcterms:modified>
</cp:coreProperties>
</file>